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20" w:rsidRDefault="00F51120" w:rsidP="00140F12">
      <w:pPr>
        <w:spacing w:line="360" w:lineRule="auto"/>
        <w:jc w:val="center"/>
        <w:rPr>
          <w:rFonts w:ascii="Cambria" w:hAnsi="Cambria"/>
          <w:b/>
          <w:bCs/>
          <w:sz w:val="32"/>
          <w:szCs w:val="32"/>
        </w:rPr>
      </w:pPr>
      <w:bookmarkStart w:id="0" w:name="_GoBack"/>
      <w:bookmarkEnd w:id="0"/>
    </w:p>
    <w:p w:rsidR="006A585C" w:rsidRPr="00FC5969" w:rsidRDefault="006A585C" w:rsidP="00016899">
      <w:pPr>
        <w:spacing w:line="360" w:lineRule="auto"/>
        <w:jc w:val="center"/>
        <w:rPr>
          <w:rFonts w:ascii="Cambria" w:hAnsi="Cambria"/>
          <w:b/>
          <w:sz w:val="22"/>
          <w:szCs w:val="22"/>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76"/>
        <w:gridCol w:w="3366"/>
        <w:gridCol w:w="6138"/>
      </w:tblGrid>
      <w:tr w:rsidR="00B143AC" w:rsidRPr="00FC5969" w:rsidTr="00E546E1">
        <w:trPr>
          <w:trHeight w:val="307"/>
        </w:trPr>
        <w:tc>
          <w:tcPr>
            <w:tcW w:w="576" w:type="dxa"/>
            <w:vAlign w:val="center"/>
          </w:tcPr>
          <w:p w:rsidR="00B143AC" w:rsidRPr="00FC5969" w:rsidRDefault="00F51120" w:rsidP="0033559A">
            <w:pPr>
              <w:spacing w:before="40" w:after="40"/>
              <w:jc w:val="center"/>
              <w:rPr>
                <w:rFonts w:ascii="Cambria" w:hAnsi="Cambria" w:cs="Arial"/>
                <w:b/>
                <w:sz w:val="22"/>
                <w:szCs w:val="22"/>
              </w:rPr>
            </w:pPr>
            <w:r>
              <w:rPr>
                <w:rFonts w:ascii="Cambria" w:hAnsi="Cambria"/>
                <w:b/>
                <w:bCs/>
                <w:sz w:val="22"/>
                <w:szCs w:val="22"/>
              </w:rPr>
              <w:br w:type="page"/>
            </w:r>
            <w:r w:rsidR="00B143AC" w:rsidRPr="00FC5969">
              <w:rPr>
                <w:rFonts w:ascii="Cambria" w:hAnsi="Cambria" w:cs="Arial"/>
                <w:b/>
                <w:sz w:val="22"/>
                <w:szCs w:val="22"/>
              </w:rPr>
              <w:t>1</w:t>
            </w:r>
          </w:p>
        </w:tc>
        <w:tc>
          <w:tcPr>
            <w:tcW w:w="3366" w:type="dxa"/>
            <w:shd w:val="clear" w:color="auto" w:fill="D9D9D9"/>
            <w:vAlign w:val="center"/>
          </w:tcPr>
          <w:p w:rsidR="00B143AC" w:rsidRPr="00A45946" w:rsidRDefault="00047D5D" w:rsidP="00824627">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Course </w:t>
            </w:r>
            <w:r w:rsidR="00824627">
              <w:rPr>
                <w:rFonts w:ascii="Cambria" w:hAnsi="Cambria"/>
                <w:b w:val="0"/>
                <w:bCs w:val="0"/>
                <w:sz w:val="22"/>
                <w:szCs w:val="22"/>
              </w:rPr>
              <w:t>t</w:t>
            </w:r>
            <w:r>
              <w:rPr>
                <w:rFonts w:ascii="Cambria" w:hAnsi="Cambria"/>
                <w:b w:val="0"/>
                <w:bCs w:val="0"/>
                <w:sz w:val="22"/>
                <w:szCs w:val="22"/>
              </w:rPr>
              <w:t>itle</w:t>
            </w:r>
          </w:p>
        </w:tc>
        <w:tc>
          <w:tcPr>
            <w:tcW w:w="6138" w:type="dxa"/>
          </w:tcPr>
          <w:p w:rsidR="00B143AC" w:rsidRPr="00FB257D" w:rsidRDefault="00FB257D" w:rsidP="003B1E51">
            <w:pPr>
              <w:pStyle w:val="ps1Char"/>
              <w:rPr>
                <w:lang w:val="en-US"/>
              </w:rPr>
            </w:pPr>
            <w:r>
              <w:rPr>
                <w:lang w:val="en-US"/>
              </w:rPr>
              <w:t xml:space="preserve">Information </w:t>
            </w:r>
            <w:r w:rsidR="00FF32F4">
              <w:rPr>
                <w:lang w:val="en-US"/>
              </w:rPr>
              <w:t>S</w:t>
            </w:r>
            <w:r w:rsidR="00306858">
              <w:rPr>
                <w:lang w:val="en-US"/>
              </w:rPr>
              <w:t>ecurity and Privacy</w:t>
            </w:r>
          </w:p>
        </w:tc>
      </w:tr>
      <w:tr w:rsidR="00B143AC" w:rsidRPr="00FC5969" w:rsidTr="00E546E1">
        <w:trPr>
          <w:trHeight w:val="307"/>
        </w:trPr>
        <w:tc>
          <w:tcPr>
            <w:tcW w:w="576" w:type="dxa"/>
            <w:vAlign w:val="center"/>
          </w:tcPr>
          <w:p w:rsidR="00B143AC" w:rsidRPr="00FC5969" w:rsidRDefault="00B143AC" w:rsidP="0033559A">
            <w:pPr>
              <w:spacing w:before="40" w:after="40"/>
              <w:jc w:val="center"/>
              <w:rPr>
                <w:rFonts w:ascii="Cambria" w:hAnsi="Cambria" w:cs="Arial"/>
                <w:b/>
                <w:sz w:val="22"/>
                <w:szCs w:val="22"/>
              </w:rPr>
            </w:pPr>
            <w:r w:rsidRPr="00FC5969">
              <w:rPr>
                <w:rFonts w:ascii="Cambria" w:hAnsi="Cambria" w:cs="Arial"/>
                <w:b/>
                <w:sz w:val="22"/>
                <w:szCs w:val="22"/>
              </w:rPr>
              <w:t>2</w:t>
            </w:r>
          </w:p>
        </w:tc>
        <w:tc>
          <w:tcPr>
            <w:tcW w:w="3366" w:type="dxa"/>
            <w:shd w:val="clear" w:color="auto" w:fill="D9D9D9"/>
            <w:vAlign w:val="center"/>
          </w:tcPr>
          <w:p w:rsidR="00B143AC" w:rsidRPr="00A45946" w:rsidRDefault="00F51120" w:rsidP="00CC4F1F">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Course </w:t>
            </w:r>
            <w:r w:rsidR="00824627">
              <w:rPr>
                <w:rFonts w:ascii="Cambria" w:hAnsi="Cambria"/>
                <w:b w:val="0"/>
                <w:bCs w:val="0"/>
                <w:sz w:val="22"/>
                <w:szCs w:val="22"/>
              </w:rPr>
              <w:t>n</w:t>
            </w:r>
            <w:r w:rsidR="00047D5D">
              <w:rPr>
                <w:rFonts w:ascii="Cambria" w:hAnsi="Cambria"/>
                <w:b w:val="0"/>
                <w:bCs w:val="0"/>
                <w:sz w:val="22"/>
                <w:szCs w:val="22"/>
              </w:rPr>
              <w:t>umber</w:t>
            </w:r>
          </w:p>
        </w:tc>
        <w:tc>
          <w:tcPr>
            <w:tcW w:w="6138" w:type="dxa"/>
          </w:tcPr>
          <w:p w:rsidR="00B143AC" w:rsidRPr="00FC5969" w:rsidRDefault="00306858" w:rsidP="003B1E51">
            <w:pPr>
              <w:pStyle w:val="ps1Char"/>
            </w:pPr>
            <w:r>
              <w:rPr>
                <w:bdr w:val="single" w:sz="8" w:space="1" w:color="DCDCDC" w:frame="1"/>
              </w:rPr>
              <w:t>5401322</w:t>
            </w:r>
          </w:p>
        </w:tc>
      </w:tr>
      <w:tr w:rsidR="00172634" w:rsidRPr="00FC5969" w:rsidTr="00E546E1">
        <w:trPr>
          <w:trHeight w:val="307"/>
        </w:trPr>
        <w:tc>
          <w:tcPr>
            <w:tcW w:w="576" w:type="dxa"/>
            <w:vMerge w:val="restart"/>
            <w:vAlign w:val="center"/>
          </w:tcPr>
          <w:p w:rsidR="00172634" w:rsidRPr="00FC5969" w:rsidRDefault="00172634" w:rsidP="00172634">
            <w:pPr>
              <w:spacing w:before="40" w:after="40"/>
              <w:jc w:val="center"/>
              <w:rPr>
                <w:rFonts w:ascii="Cambria" w:hAnsi="Cambria" w:cs="Arial"/>
                <w:b/>
                <w:sz w:val="22"/>
                <w:szCs w:val="22"/>
              </w:rPr>
            </w:pPr>
            <w:r w:rsidRPr="00FC5969">
              <w:rPr>
                <w:rFonts w:ascii="Cambria" w:hAnsi="Cambria" w:cs="Arial"/>
                <w:b/>
                <w:sz w:val="22"/>
                <w:szCs w:val="22"/>
              </w:rPr>
              <w:t>3</w:t>
            </w:r>
          </w:p>
        </w:tc>
        <w:tc>
          <w:tcPr>
            <w:tcW w:w="3366" w:type="dxa"/>
            <w:shd w:val="clear" w:color="auto" w:fill="D9D9D9"/>
          </w:tcPr>
          <w:p w:rsidR="00172634" w:rsidRPr="00824627" w:rsidRDefault="00172634" w:rsidP="003B1E51">
            <w:pPr>
              <w:pStyle w:val="ps1Char"/>
            </w:pPr>
            <w:r>
              <w:t xml:space="preserve">Credit hours </w:t>
            </w:r>
            <w:r w:rsidRPr="00172634">
              <w:t>(theory, practical)</w:t>
            </w:r>
          </w:p>
        </w:tc>
        <w:tc>
          <w:tcPr>
            <w:tcW w:w="6138" w:type="dxa"/>
          </w:tcPr>
          <w:p w:rsidR="00172634" w:rsidRPr="00FC5969" w:rsidRDefault="00FB257D" w:rsidP="003B1E51">
            <w:pPr>
              <w:pStyle w:val="ps1Char"/>
            </w:pPr>
            <w:r>
              <w:t>3</w:t>
            </w:r>
          </w:p>
        </w:tc>
      </w:tr>
      <w:tr w:rsidR="00172634" w:rsidRPr="00FC5969" w:rsidTr="00E546E1">
        <w:trPr>
          <w:trHeight w:val="307"/>
        </w:trPr>
        <w:tc>
          <w:tcPr>
            <w:tcW w:w="576" w:type="dxa"/>
            <w:vMerge/>
            <w:vAlign w:val="center"/>
          </w:tcPr>
          <w:p w:rsidR="00172634" w:rsidRPr="00FC5969" w:rsidRDefault="00172634" w:rsidP="0033559A">
            <w:pPr>
              <w:spacing w:before="40" w:after="40"/>
              <w:jc w:val="center"/>
              <w:rPr>
                <w:rFonts w:ascii="Cambria" w:hAnsi="Cambria" w:cs="Arial"/>
                <w:b/>
                <w:sz w:val="22"/>
                <w:szCs w:val="22"/>
              </w:rPr>
            </w:pPr>
          </w:p>
        </w:tc>
        <w:tc>
          <w:tcPr>
            <w:tcW w:w="3366" w:type="dxa"/>
            <w:shd w:val="clear" w:color="auto" w:fill="D9D9D9"/>
          </w:tcPr>
          <w:p w:rsidR="00172634" w:rsidRDefault="00172634" w:rsidP="003B1E51">
            <w:pPr>
              <w:pStyle w:val="ps1Char"/>
            </w:pPr>
            <w:r>
              <w:t xml:space="preserve">Contact hours </w:t>
            </w:r>
            <w:r w:rsidRPr="00172634">
              <w:t>(theory, practical)</w:t>
            </w:r>
          </w:p>
        </w:tc>
        <w:tc>
          <w:tcPr>
            <w:tcW w:w="6138" w:type="dxa"/>
          </w:tcPr>
          <w:p w:rsidR="00172634" w:rsidRPr="00FC5969" w:rsidRDefault="00DA0B40" w:rsidP="003B1E51">
            <w:pPr>
              <w:pStyle w:val="ps1Char"/>
            </w:pPr>
            <w:r>
              <w:t>48 (theory 30, practical 15, exams, 3)</w:t>
            </w:r>
          </w:p>
        </w:tc>
      </w:tr>
      <w:tr w:rsidR="00047D5D" w:rsidRPr="00FC5969" w:rsidTr="00E546E1">
        <w:trPr>
          <w:trHeight w:val="307"/>
        </w:trPr>
        <w:tc>
          <w:tcPr>
            <w:tcW w:w="576" w:type="dxa"/>
            <w:vAlign w:val="center"/>
          </w:tcPr>
          <w:p w:rsidR="00047D5D" w:rsidRPr="00FC5969" w:rsidRDefault="00047D5D" w:rsidP="0033559A">
            <w:pPr>
              <w:spacing w:before="40" w:after="40"/>
              <w:jc w:val="center"/>
              <w:rPr>
                <w:rFonts w:ascii="Cambria" w:hAnsi="Cambria" w:cs="Arial"/>
                <w:b/>
                <w:sz w:val="22"/>
                <w:szCs w:val="22"/>
              </w:rPr>
            </w:pPr>
            <w:r w:rsidRPr="00FC5969">
              <w:rPr>
                <w:rFonts w:ascii="Cambria" w:hAnsi="Cambria" w:cs="Arial"/>
                <w:b/>
                <w:sz w:val="22"/>
                <w:szCs w:val="22"/>
              </w:rPr>
              <w:t>4</w:t>
            </w:r>
          </w:p>
        </w:tc>
        <w:tc>
          <w:tcPr>
            <w:tcW w:w="3366" w:type="dxa"/>
            <w:shd w:val="clear" w:color="auto" w:fill="D9D9D9"/>
            <w:vAlign w:val="center"/>
          </w:tcPr>
          <w:p w:rsidR="00047D5D" w:rsidRPr="00A45946" w:rsidRDefault="00047D5D" w:rsidP="00824627">
            <w:pPr>
              <w:pStyle w:val="ps2"/>
              <w:spacing w:before="40" w:after="40" w:line="240" w:lineRule="auto"/>
              <w:rPr>
                <w:rFonts w:ascii="Cambria" w:hAnsi="Cambria"/>
                <w:b w:val="0"/>
                <w:bCs w:val="0"/>
                <w:sz w:val="22"/>
                <w:szCs w:val="22"/>
              </w:rPr>
            </w:pPr>
            <w:r>
              <w:rPr>
                <w:rFonts w:ascii="Cambria" w:hAnsi="Cambria"/>
                <w:b w:val="0"/>
                <w:bCs w:val="0"/>
                <w:sz w:val="22"/>
                <w:szCs w:val="22"/>
              </w:rPr>
              <w:t>Prerequisites/</w:t>
            </w:r>
            <w:r w:rsidR="00824627">
              <w:rPr>
                <w:rFonts w:ascii="Cambria" w:hAnsi="Cambria"/>
                <w:b w:val="0"/>
                <w:bCs w:val="0"/>
                <w:sz w:val="22"/>
                <w:szCs w:val="22"/>
              </w:rPr>
              <w:t>c</w:t>
            </w:r>
            <w:r>
              <w:rPr>
                <w:rFonts w:ascii="Cambria" w:hAnsi="Cambria"/>
                <w:b w:val="0"/>
                <w:bCs w:val="0"/>
                <w:sz w:val="22"/>
                <w:szCs w:val="22"/>
              </w:rPr>
              <w:t>orequisites</w:t>
            </w:r>
          </w:p>
        </w:tc>
        <w:tc>
          <w:tcPr>
            <w:tcW w:w="6138" w:type="dxa"/>
          </w:tcPr>
          <w:p w:rsidR="00047D5D" w:rsidRPr="00FC5969" w:rsidRDefault="00306858" w:rsidP="003B1E51">
            <w:pPr>
              <w:pStyle w:val="ps1Char"/>
            </w:pPr>
            <w:r>
              <w:t>Theory of Algorithms (5401341)</w:t>
            </w:r>
          </w:p>
        </w:tc>
      </w:tr>
      <w:tr w:rsidR="00047D5D" w:rsidRPr="00FC5969" w:rsidTr="00E546E1">
        <w:trPr>
          <w:trHeight w:val="307"/>
        </w:trPr>
        <w:tc>
          <w:tcPr>
            <w:tcW w:w="576" w:type="dxa"/>
            <w:vAlign w:val="center"/>
          </w:tcPr>
          <w:p w:rsidR="00047D5D" w:rsidRPr="00FC5969" w:rsidRDefault="00047D5D" w:rsidP="0033559A">
            <w:pPr>
              <w:spacing w:before="40" w:after="40"/>
              <w:jc w:val="center"/>
              <w:rPr>
                <w:rFonts w:ascii="Cambria" w:hAnsi="Cambria" w:cs="Arial"/>
                <w:b/>
                <w:sz w:val="22"/>
                <w:szCs w:val="22"/>
              </w:rPr>
            </w:pPr>
            <w:r w:rsidRPr="00FC5969">
              <w:rPr>
                <w:rFonts w:ascii="Cambria" w:hAnsi="Cambria" w:cs="Arial"/>
                <w:b/>
                <w:sz w:val="22"/>
                <w:szCs w:val="22"/>
              </w:rPr>
              <w:t>5</w:t>
            </w:r>
          </w:p>
        </w:tc>
        <w:tc>
          <w:tcPr>
            <w:tcW w:w="3366" w:type="dxa"/>
            <w:shd w:val="clear" w:color="auto" w:fill="D9D9D9"/>
            <w:vAlign w:val="center"/>
          </w:tcPr>
          <w:p w:rsidR="00047D5D" w:rsidRPr="00A45946" w:rsidRDefault="00047D5D" w:rsidP="00824627">
            <w:pPr>
              <w:pStyle w:val="ps2"/>
              <w:spacing w:before="40" w:after="40" w:line="240" w:lineRule="auto"/>
              <w:rPr>
                <w:rFonts w:ascii="Cambria" w:hAnsi="Cambria"/>
                <w:b w:val="0"/>
                <w:bCs w:val="0"/>
                <w:sz w:val="22"/>
                <w:szCs w:val="22"/>
              </w:rPr>
            </w:pPr>
            <w:r>
              <w:rPr>
                <w:rFonts w:ascii="Cambria" w:hAnsi="Cambria"/>
                <w:b w:val="0"/>
                <w:bCs w:val="0"/>
                <w:sz w:val="22"/>
                <w:szCs w:val="22"/>
              </w:rPr>
              <w:t>Program</w:t>
            </w:r>
            <w:r w:rsidRPr="00A45946">
              <w:rPr>
                <w:rFonts w:ascii="Cambria" w:hAnsi="Cambria"/>
                <w:b w:val="0"/>
                <w:bCs w:val="0"/>
                <w:sz w:val="22"/>
                <w:szCs w:val="22"/>
              </w:rPr>
              <w:t xml:space="preserve"> </w:t>
            </w:r>
            <w:r w:rsidR="00824627">
              <w:rPr>
                <w:rFonts w:ascii="Cambria" w:hAnsi="Cambria"/>
                <w:b w:val="0"/>
                <w:bCs w:val="0"/>
                <w:sz w:val="22"/>
                <w:szCs w:val="22"/>
              </w:rPr>
              <w:t>t</w:t>
            </w:r>
            <w:r w:rsidRPr="00A45946">
              <w:rPr>
                <w:rFonts w:ascii="Cambria" w:hAnsi="Cambria"/>
                <w:b w:val="0"/>
                <w:bCs w:val="0"/>
                <w:sz w:val="22"/>
                <w:szCs w:val="22"/>
              </w:rPr>
              <w:t>itle</w:t>
            </w:r>
          </w:p>
        </w:tc>
        <w:tc>
          <w:tcPr>
            <w:tcW w:w="6138" w:type="dxa"/>
          </w:tcPr>
          <w:p w:rsidR="00047D5D" w:rsidRPr="00FC5969" w:rsidRDefault="00306858" w:rsidP="003B1E51">
            <w:pPr>
              <w:pStyle w:val="ps1Char"/>
            </w:pPr>
            <w:r>
              <w:t>Computer Information Systems (CIS)</w:t>
            </w:r>
          </w:p>
        </w:tc>
      </w:tr>
      <w:tr w:rsidR="00047D5D" w:rsidRPr="00FC5969" w:rsidTr="00E546E1">
        <w:trPr>
          <w:trHeight w:val="307"/>
        </w:trPr>
        <w:tc>
          <w:tcPr>
            <w:tcW w:w="576" w:type="dxa"/>
            <w:vAlign w:val="center"/>
          </w:tcPr>
          <w:p w:rsidR="00047D5D" w:rsidRPr="00FC5969" w:rsidRDefault="00047D5D" w:rsidP="0033559A">
            <w:pPr>
              <w:spacing w:before="40" w:after="40"/>
              <w:jc w:val="center"/>
              <w:rPr>
                <w:rFonts w:ascii="Cambria" w:hAnsi="Cambria" w:cs="Arial"/>
                <w:b/>
                <w:sz w:val="22"/>
                <w:szCs w:val="22"/>
              </w:rPr>
            </w:pPr>
            <w:r w:rsidRPr="00FC5969">
              <w:rPr>
                <w:rFonts w:ascii="Cambria" w:hAnsi="Cambria" w:cs="Arial"/>
                <w:b/>
                <w:sz w:val="22"/>
                <w:szCs w:val="22"/>
              </w:rPr>
              <w:t>6</w:t>
            </w:r>
          </w:p>
        </w:tc>
        <w:tc>
          <w:tcPr>
            <w:tcW w:w="3366" w:type="dxa"/>
            <w:shd w:val="clear" w:color="auto" w:fill="D9D9D9"/>
            <w:vAlign w:val="center"/>
          </w:tcPr>
          <w:p w:rsidR="00047D5D" w:rsidRPr="00A45946" w:rsidRDefault="00047D5D" w:rsidP="00824627">
            <w:pPr>
              <w:pStyle w:val="ps2"/>
              <w:spacing w:before="40" w:after="40" w:line="240" w:lineRule="auto"/>
              <w:rPr>
                <w:rFonts w:ascii="Cambria" w:hAnsi="Cambria"/>
                <w:b w:val="0"/>
                <w:bCs w:val="0"/>
                <w:sz w:val="22"/>
                <w:szCs w:val="22"/>
              </w:rPr>
            </w:pPr>
            <w:r>
              <w:rPr>
                <w:rFonts w:ascii="Cambria" w:hAnsi="Cambria"/>
                <w:b w:val="0"/>
                <w:bCs w:val="0"/>
                <w:sz w:val="22"/>
                <w:szCs w:val="22"/>
              </w:rPr>
              <w:t>Program</w:t>
            </w:r>
            <w:r w:rsidRPr="00A45946">
              <w:rPr>
                <w:rFonts w:ascii="Cambria" w:hAnsi="Cambria"/>
                <w:b w:val="0"/>
                <w:bCs w:val="0"/>
                <w:sz w:val="22"/>
                <w:szCs w:val="22"/>
              </w:rPr>
              <w:t xml:space="preserve"> </w:t>
            </w:r>
            <w:r w:rsidR="00824627">
              <w:rPr>
                <w:rFonts w:ascii="Cambria" w:hAnsi="Cambria"/>
                <w:b w:val="0"/>
                <w:bCs w:val="0"/>
                <w:sz w:val="22"/>
                <w:szCs w:val="22"/>
              </w:rPr>
              <w:t>c</w:t>
            </w:r>
            <w:r w:rsidRPr="00A45946">
              <w:rPr>
                <w:rFonts w:ascii="Cambria" w:hAnsi="Cambria"/>
                <w:b w:val="0"/>
                <w:bCs w:val="0"/>
                <w:sz w:val="22"/>
                <w:szCs w:val="22"/>
              </w:rPr>
              <w:t>ode</w:t>
            </w:r>
          </w:p>
        </w:tc>
        <w:tc>
          <w:tcPr>
            <w:tcW w:w="6138" w:type="dxa"/>
          </w:tcPr>
          <w:p w:rsidR="00047D5D" w:rsidRPr="00FC5969" w:rsidRDefault="003B1E51" w:rsidP="003B1E51">
            <w:pPr>
              <w:pStyle w:val="ps1Char"/>
            </w:pPr>
            <w:r>
              <w:t>0</w:t>
            </w:r>
            <w:r w:rsidR="00306858">
              <w:t>1</w:t>
            </w:r>
          </w:p>
        </w:tc>
      </w:tr>
      <w:tr w:rsidR="00047D5D" w:rsidRPr="00FC5969" w:rsidTr="00E546E1">
        <w:trPr>
          <w:trHeight w:val="307"/>
        </w:trPr>
        <w:tc>
          <w:tcPr>
            <w:tcW w:w="576" w:type="dxa"/>
            <w:vAlign w:val="center"/>
          </w:tcPr>
          <w:p w:rsidR="00047D5D" w:rsidRPr="00FC5969" w:rsidRDefault="00047D5D" w:rsidP="0033559A">
            <w:pPr>
              <w:spacing w:before="40" w:after="40"/>
              <w:jc w:val="center"/>
              <w:rPr>
                <w:rFonts w:ascii="Cambria" w:hAnsi="Cambria" w:cs="Arial"/>
                <w:b/>
                <w:sz w:val="22"/>
                <w:szCs w:val="22"/>
              </w:rPr>
            </w:pPr>
            <w:r w:rsidRPr="00FC5969">
              <w:rPr>
                <w:rFonts w:ascii="Cambria" w:hAnsi="Cambria" w:cs="Arial"/>
                <w:b/>
                <w:sz w:val="22"/>
                <w:szCs w:val="22"/>
              </w:rPr>
              <w:t>7</w:t>
            </w:r>
          </w:p>
        </w:tc>
        <w:tc>
          <w:tcPr>
            <w:tcW w:w="3366" w:type="dxa"/>
            <w:shd w:val="clear" w:color="auto" w:fill="D9D9D9"/>
            <w:vAlign w:val="center"/>
          </w:tcPr>
          <w:p w:rsidR="00047D5D" w:rsidRPr="00A45946" w:rsidRDefault="00047D5D" w:rsidP="00824627">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sidR="00824627">
              <w:rPr>
                <w:rFonts w:ascii="Cambria" w:hAnsi="Cambria"/>
                <w:b w:val="0"/>
                <w:bCs w:val="0"/>
                <w:sz w:val="22"/>
                <w:szCs w:val="22"/>
              </w:rPr>
              <w:t>i</w:t>
            </w:r>
            <w:r w:rsidRPr="00A45946">
              <w:rPr>
                <w:rFonts w:ascii="Cambria" w:hAnsi="Cambria"/>
                <w:b w:val="0"/>
                <w:bCs w:val="0"/>
                <w:sz w:val="22"/>
                <w:szCs w:val="22"/>
              </w:rPr>
              <w:t>nstitution</w:t>
            </w:r>
            <w:r w:rsidRPr="00A45946" w:rsidDel="00627DDC">
              <w:rPr>
                <w:rFonts w:ascii="Cambria" w:hAnsi="Cambria"/>
                <w:b w:val="0"/>
                <w:bCs w:val="0"/>
                <w:sz w:val="22"/>
                <w:szCs w:val="22"/>
              </w:rPr>
              <w:t xml:space="preserve"> </w:t>
            </w:r>
          </w:p>
        </w:tc>
        <w:tc>
          <w:tcPr>
            <w:tcW w:w="6138" w:type="dxa"/>
          </w:tcPr>
          <w:p w:rsidR="00047D5D" w:rsidRPr="00FC5969" w:rsidRDefault="00FB257D" w:rsidP="003B1E51">
            <w:pPr>
              <w:pStyle w:val="ps1Char"/>
            </w:pPr>
            <w:r>
              <w:t>The University of Jordan</w:t>
            </w:r>
          </w:p>
        </w:tc>
      </w:tr>
      <w:tr w:rsidR="00671D3D" w:rsidRPr="00FC5969" w:rsidTr="00E546E1">
        <w:trPr>
          <w:trHeight w:val="307"/>
        </w:trPr>
        <w:tc>
          <w:tcPr>
            <w:tcW w:w="576" w:type="dxa"/>
            <w:vAlign w:val="center"/>
          </w:tcPr>
          <w:p w:rsidR="00671D3D" w:rsidRPr="00FC5969" w:rsidRDefault="00671D3D" w:rsidP="0033559A">
            <w:pPr>
              <w:spacing w:before="40" w:after="40"/>
              <w:jc w:val="center"/>
              <w:rPr>
                <w:rFonts w:ascii="Cambria" w:hAnsi="Cambria" w:cs="Arial"/>
                <w:b/>
                <w:sz w:val="22"/>
                <w:szCs w:val="22"/>
              </w:rPr>
            </w:pPr>
            <w:r w:rsidRPr="00FC5969">
              <w:rPr>
                <w:rFonts w:ascii="Cambria" w:hAnsi="Cambria" w:cs="Arial"/>
                <w:b/>
                <w:sz w:val="22"/>
                <w:szCs w:val="22"/>
              </w:rPr>
              <w:t>8</w:t>
            </w:r>
          </w:p>
        </w:tc>
        <w:tc>
          <w:tcPr>
            <w:tcW w:w="3366" w:type="dxa"/>
            <w:shd w:val="clear" w:color="auto" w:fill="D9D9D9"/>
            <w:vAlign w:val="center"/>
          </w:tcPr>
          <w:p w:rsidR="00671D3D" w:rsidRPr="00A45946" w:rsidRDefault="00671D3D" w:rsidP="00F57F5A">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6138" w:type="dxa"/>
          </w:tcPr>
          <w:p w:rsidR="00671D3D" w:rsidRPr="00FC5969" w:rsidRDefault="003B1E51" w:rsidP="003B1E51">
            <w:pPr>
              <w:pStyle w:val="ps1Char"/>
            </w:pPr>
            <w:r>
              <w:t>Systems and Information Technology</w:t>
            </w:r>
          </w:p>
        </w:tc>
      </w:tr>
      <w:tr w:rsidR="00671D3D" w:rsidRPr="00FC5969" w:rsidTr="00E546E1">
        <w:trPr>
          <w:trHeight w:val="307"/>
        </w:trPr>
        <w:tc>
          <w:tcPr>
            <w:tcW w:w="576" w:type="dxa"/>
            <w:vAlign w:val="center"/>
          </w:tcPr>
          <w:p w:rsidR="00671D3D" w:rsidRPr="00FC5969" w:rsidRDefault="00671D3D" w:rsidP="0033559A">
            <w:pPr>
              <w:spacing w:before="40" w:after="40"/>
              <w:jc w:val="center"/>
              <w:rPr>
                <w:rFonts w:ascii="Cambria" w:hAnsi="Cambria" w:cs="Arial"/>
                <w:b/>
                <w:sz w:val="22"/>
                <w:szCs w:val="22"/>
              </w:rPr>
            </w:pPr>
            <w:r w:rsidRPr="00FC5969">
              <w:rPr>
                <w:rFonts w:ascii="Cambria" w:hAnsi="Cambria" w:cs="Arial"/>
                <w:b/>
                <w:sz w:val="22"/>
                <w:szCs w:val="22"/>
              </w:rPr>
              <w:t>9</w:t>
            </w:r>
          </w:p>
        </w:tc>
        <w:tc>
          <w:tcPr>
            <w:tcW w:w="3366" w:type="dxa"/>
            <w:shd w:val="clear" w:color="auto" w:fill="D9D9D9"/>
            <w:vAlign w:val="center"/>
          </w:tcPr>
          <w:p w:rsidR="00671D3D" w:rsidRPr="00A45946" w:rsidRDefault="00671D3D" w:rsidP="00F57F5A">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6138" w:type="dxa"/>
          </w:tcPr>
          <w:p w:rsidR="00671D3D" w:rsidRPr="00FC5969" w:rsidRDefault="00306858" w:rsidP="003B1E51">
            <w:pPr>
              <w:pStyle w:val="ps1Char"/>
            </w:pPr>
            <w:r>
              <w:t>Computer Information Systems</w:t>
            </w:r>
          </w:p>
        </w:tc>
      </w:tr>
      <w:tr w:rsidR="00671D3D" w:rsidRPr="00FC5969" w:rsidTr="00E546E1">
        <w:trPr>
          <w:trHeight w:val="399"/>
        </w:trPr>
        <w:tc>
          <w:tcPr>
            <w:tcW w:w="576" w:type="dxa"/>
            <w:vAlign w:val="center"/>
          </w:tcPr>
          <w:p w:rsidR="00671D3D" w:rsidRPr="00FC5969" w:rsidRDefault="00671D3D" w:rsidP="0033559A">
            <w:pPr>
              <w:spacing w:before="40" w:after="40"/>
              <w:jc w:val="center"/>
              <w:rPr>
                <w:rFonts w:ascii="Cambria" w:hAnsi="Cambria" w:cs="Arial"/>
                <w:b/>
                <w:sz w:val="22"/>
                <w:szCs w:val="22"/>
              </w:rPr>
            </w:pPr>
            <w:r w:rsidRPr="00FC5969">
              <w:rPr>
                <w:rFonts w:ascii="Cambria" w:hAnsi="Cambria" w:cs="Arial"/>
                <w:b/>
                <w:sz w:val="22"/>
                <w:szCs w:val="22"/>
              </w:rPr>
              <w:t>10</w:t>
            </w:r>
          </w:p>
        </w:tc>
        <w:tc>
          <w:tcPr>
            <w:tcW w:w="3366" w:type="dxa"/>
            <w:shd w:val="clear" w:color="auto" w:fill="D9D9D9"/>
            <w:vAlign w:val="center"/>
          </w:tcPr>
          <w:p w:rsidR="00671D3D" w:rsidRPr="00A45946" w:rsidRDefault="00671D3D" w:rsidP="00172634">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sidR="00172634">
              <w:rPr>
                <w:rFonts w:ascii="Cambria" w:hAnsi="Cambria"/>
                <w:b w:val="0"/>
                <w:bCs w:val="0"/>
                <w:sz w:val="22"/>
                <w:szCs w:val="22"/>
              </w:rPr>
              <w:t>c</w:t>
            </w:r>
            <w:r w:rsidR="00D75241">
              <w:rPr>
                <w:rFonts w:ascii="Cambria" w:hAnsi="Cambria"/>
                <w:b w:val="0"/>
                <w:bCs w:val="0"/>
                <w:sz w:val="22"/>
                <w:szCs w:val="22"/>
              </w:rPr>
              <w:t xml:space="preserve">ourse </w:t>
            </w:r>
          </w:p>
        </w:tc>
        <w:tc>
          <w:tcPr>
            <w:tcW w:w="6138" w:type="dxa"/>
          </w:tcPr>
          <w:p w:rsidR="00671D3D" w:rsidRPr="00FC5969" w:rsidRDefault="003B1E51" w:rsidP="003B1E51">
            <w:pPr>
              <w:pStyle w:val="ps1Char"/>
            </w:pPr>
            <w:r>
              <w:t>Senior</w:t>
            </w:r>
          </w:p>
        </w:tc>
      </w:tr>
      <w:tr w:rsidR="00761E80" w:rsidRPr="00FC5969" w:rsidTr="00E546E1">
        <w:trPr>
          <w:trHeight w:val="307"/>
        </w:trPr>
        <w:tc>
          <w:tcPr>
            <w:tcW w:w="576" w:type="dxa"/>
            <w:vAlign w:val="center"/>
          </w:tcPr>
          <w:p w:rsidR="00761E80" w:rsidRPr="00FC5969" w:rsidRDefault="00761E80" w:rsidP="0033559A">
            <w:pPr>
              <w:spacing w:before="40" w:after="40"/>
              <w:jc w:val="center"/>
              <w:rPr>
                <w:rFonts w:ascii="Cambria" w:hAnsi="Cambria" w:cs="Arial"/>
                <w:b/>
                <w:sz w:val="22"/>
                <w:szCs w:val="22"/>
              </w:rPr>
            </w:pPr>
            <w:r w:rsidRPr="00FC5969">
              <w:rPr>
                <w:rFonts w:ascii="Cambria" w:hAnsi="Cambria" w:cs="Arial"/>
                <w:b/>
                <w:sz w:val="22"/>
                <w:szCs w:val="22"/>
              </w:rPr>
              <w:t>11</w:t>
            </w:r>
          </w:p>
        </w:tc>
        <w:tc>
          <w:tcPr>
            <w:tcW w:w="3366" w:type="dxa"/>
            <w:shd w:val="clear" w:color="auto" w:fill="D9D9D9"/>
          </w:tcPr>
          <w:p w:rsidR="00761E80" w:rsidRPr="00F57F5A" w:rsidRDefault="00D75241" w:rsidP="00D75241">
            <w:pPr>
              <w:tabs>
                <w:tab w:val="left" w:pos="900"/>
              </w:tabs>
              <w:rPr>
                <w:rFonts w:ascii="Cambria" w:hAnsi="Cambria" w:cs="Calibri"/>
                <w:bCs/>
                <w:sz w:val="22"/>
                <w:szCs w:val="22"/>
              </w:rPr>
            </w:pPr>
            <w:r>
              <w:rPr>
                <w:rFonts w:ascii="Cambria" w:hAnsi="Cambria"/>
                <w:sz w:val="22"/>
                <w:szCs w:val="22"/>
              </w:rPr>
              <w:t>Y</w:t>
            </w:r>
            <w:r w:rsidRPr="00D75241">
              <w:rPr>
                <w:rFonts w:ascii="Cambria" w:hAnsi="Cambria"/>
                <w:sz w:val="22"/>
                <w:szCs w:val="22"/>
              </w:rPr>
              <w:t xml:space="preserve">ear of </w:t>
            </w:r>
            <w:r>
              <w:rPr>
                <w:rFonts w:ascii="Cambria" w:hAnsi="Cambria"/>
                <w:sz w:val="22"/>
                <w:szCs w:val="22"/>
              </w:rPr>
              <w:t>s</w:t>
            </w:r>
            <w:r w:rsidRPr="00D75241">
              <w:rPr>
                <w:rFonts w:ascii="Cambria" w:hAnsi="Cambria"/>
                <w:sz w:val="22"/>
                <w:szCs w:val="22"/>
              </w:rPr>
              <w:t>tudy</w:t>
            </w:r>
            <w:r>
              <w:rPr>
                <w:rFonts w:ascii="Cambria" w:hAnsi="Cambria"/>
                <w:sz w:val="22"/>
                <w:szCs w:val="22"/>
              </w:rPr>
              <w:t xml:space="preserve"> and</w:t>
            </w:r>
            <w:r w:rsidRPr="00D75241">
              <w:rPr>
                <w:rFonts w:ascii="Cambria" w:hAnsi="Cambria" w:cs="Calibri"/>
                <w:sz w:val="22"/>
                <w:szCs w:val="22"/>
              </w:rPr>
              <w:t xml:space="preserve"> </w:t>
            </w:r>
            <w:r w:rsidRPr="00F57F5A">
              <w:rPr>
                <w:rFonts w:ascii="Cambria" w:hAnsi="Cambria" w:cs="Calibri"/>
                <w:bCs/>
                <w:sz w:val="22"/>
                <w:szCs w:val="22"/>
              </w:rPr>
              <w:t>s</w:t>
            </w:r>
            <w:r w:rsidR="00761E80" w:rsidRPr="00F57F5A">
              <w:rPr>
                <w:rFonts w:ascii="Cambria" w:hAnsi="Cambria" w:cs="Calibri"/>
                <w:bCs/>
                <w:sz w:val="22"/>
                <w:szCs w:val="22"/>
              </w:rPr>
              <w:t>emester</w:t>
            </w:r>
            <w:r w:rsidR="00824627" w:rsidRPr="00F57F5A">
              <w:rPr>
                <w:rFonts w:ascii="Cambria" w:hAnsi="Cambria" w:cs="Calibri"/>
                <w:bCs/>
                <w:sz w:val="22"/>
                <w:szCs w:val="22"/>
              </w:rPr>
              <w:t xml:space="preserve"> </w:t>
            </w:r>
            <w:r w:rsidR="00761E80" w:rsidRPr="00F57F5A">
              <w:rPr>
                <w:rFonts w:ascii="Cambria" w:hAnsi="Cambria" w:cs="Calibri"/>
                <w:bCs/>
                <w:sz w:val="22"/>
                <w:szCs w:val="22"/>
              </w:rPr>
              <w:t>(s)</w:t>
            </w:r>
          </w:p>
        </w:tc>
        <w:tc>
          <w:tcPr>
            <w:tcW w:w="6138" w:type="dxa"/>
          </w:tcPr>
          <w:p w:rsidR="00761E80" w:rsidRPr="00D75241" w:rsidRDefault="006A585C" w:rsidP="006969F2">
            <w:pPr>
              <w:pStyle w:val="ps1Char"/>
            </w:pPr>
            <w:r>
              <w:t>Third year-second semester, Furth year- first semester</w:t>
            </w:r>
          </w:p>
        </w:tc>
      </w:tr>
      <w:tr w:rsidR="00761E80" w:rsidRPr="00FC5969" w:rsidTr="00E546E1">
        <w:trPr>
          <w:trHeight w:val="307"/>
        </w:trPr>
        <w:tc>
          <w:tcPr>
            <w:tcW w:w="576" w:type="dxa"/>
            <w:vAlign w:val="center"/>
          </w:tcPr>
          <w:p w:rsidR="00761E80" w:rsidRPr="00FC5969" w:rsidRDefault="00761E80" w:rsidP="0033559A">
            <w:pPr>
              <w:spacing w:before="40" w:after="40"/>
              <w:jc w:val="center"/>
              <w:rPr>
                <w:rFonts w:ascii="Cambria" w:hAnsi="Cambria" w:cs="Arial"/>
                <w:b/>
                <w:sz w:val="22"/>
                <w:szCs w:val="22"/>
              </w:rPr>
            </w:pPr>
            <w:r w:rsidRPr="00FC5969">
              <w:rPr>
                <w:rFonts w:ascii="Cambria" w:hAnsi="Cambria" w:cs="Arial"/>
                <w:b/>
                <w:sz w:val="22"/>
                <w:szCs w:val="22"/>
              </w:rPr>
              <w:t>12</w:t>
            </w:r>
          </w:p>
        </w:tc>
        <w:tc>
          <w:tcPr>
            <w:tcW w:w="3366" w:type="dxa"/>
            <w:shd w:val="clear" w:color="auto" w:fill="D9D9D9"/>
            <w:vAlign w:val="center"/>
          </w:tcPr>
          <w:p w:rsidR="00761E80" w:rsidRPr="00A45946" w:rsidRDefault="00761E80" w:rsidP="00761E80">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Final Qualification</w:t>
            </w:r>
          </w:p>
        </w:tc>
        <w:tc>
          <w:tcPr>
            <w:tcW w:w="6138" w:type="dxa"/>
          </w:tcPr>
          <w:p w:rsidR="00761E80" w:rsidRPr="00FC5969" w:rsidRDefault="006A585C" w:rsidP="003B1E51">
            <w:pPr>
              <w:pStyle w:val="ps1Char"/>
            </w:pPr>
            <w:r>
              <w:t>Bachelor (BS.c.)</w:t>
            </w:r>
          </w:p>
        </w:tc>
      </w:tr>
      <w:tr w:rsidR="00761E80" w:rsidRPr="00FC5969" w:rsidTr="00E546E1">
        <w:trPr>
          <w:trHeight w:val="307"/>
        </w:trPr>
        <w:tc>
          <w:tcPr>
            <w:tcW w:w="576" w:type="dxa"/>
            <w:vAlign w:val="center"/>
          </w:tcPr>
          <w:p w:rsidR="00761E80" w:rsidRPr="00FC5969" w:rsidRDefault="00761E80" w:rsidP="0033559A">
            <w:pPr>
              <w:spacing w:before="40" w:after="40"/>
              <w:jc w:val="center"/>
              <w:rPr>
                <w:rFonts w:ascii="Cambria" w:hAnsi="Cambria" w:cs="Arial"/>
                <w:b/>
                <w:sz w:val="22"/>
                <w:szCs w:val="22"/>
              </w:rPr>
            </w:pPr>
            <w:r w:rsidRPr="00FC5969">
              <w:rPr>
                <w:rFonts w:ascii="Cambria" w:hAnsi="Cambria" w:cs="Arial"/>
                <w:b/>
                <w:sz w:val="22"/>
                <w:szCs w:val="22"/>
              </w:rPr>
              <w:t>13</w:t>
            </w:r>
          </w:p>
        </w:tc>
        <w:tc>
          <w:tcPr>
            <w:tcW w:w="3366" w:type="dxa"/>
            <w:shd w:val="clear" w:color="auto" w:fill="D9D9D9"/>
            <w:vAlign w:val="center"/>
          </w:tcPr>
          <w:p w:rsidR="00761E80" w:rsidRPr="00DD25CD" w:rsidRDefault="00761E80" w:rsidP="00824627">
            <w:pPr>
              <w:pStyle w:val="Default"/>
              <w:rPr>
                <w:rFonts w:ascii="Cambria" w:hAnsi="Cambria"/>
                <w:sz w:val="22"/>
                <w:szCs w:val="22"/>
              </w:rPr>
            </w:pPr>
            <w:r w:rsidRPr="00DD25CD">
              <w:rPr>
                <w:rFonts w:ascii="Cambria" w:hAnsi="Cambria"/>
                <w:sz w:val="22"/>
                <w:szCs w:val="22"/>
              </w:rPr>
              <w:t xml:space="preserve">Other </w:t>
            </w:r>
            <w:r w:rsidR="00824627">
              <w:rPr>
                <w:rFonts w:ascii="Cambria" w:hAnsi="Cambria"/>
                <w:sz w:val="22"/>
                <w:szCs w:val="22"/>
              </w:rPr>
              <w:t>d</w:t>
            </w:r>
            <w:r w:rsidRPr="00DD25CD">
              <w:rPr>
                <w:rFonts w:ascii="Cambria" w:hAnsi="Cambria"/>
                <w:sz w:val="22"/>
                <w:szCs w:val="22"/>
              </w:rPr>
              <w:t>epartment</w:t>
            </w:r>
            <w:r w:rsidR="00DD25CD">
              <w:rPr>
                <w:rFonts w:ascii="Cambria" w:hAnsi="Cambria"/>
                <w:sz w:val="22"/>
                <w:szCs w:val="22"/>
              </w:rPr>
              <w:t xml:space="preserve"> </w:t>
            </w:r>
            <w:r w:rsidRPr="00DD25CD">
              <w:rPr>
                <w:rFonts w:ascii="Cambria" w:hAnsi="Cambria"/>
                <w:sz w:val="22"/>
                <w:szCs w:val="22"/>
              </w:rPr>
              <w:t>(s) involved in teaching the course</w:t>
            </w:r>
          </w:p>
        </w:tc>
        <w:tc>
          <w:tcPr>
            <w:tcW w:w="6138" w:type="dxa"/>
          </w:tcPr>
          <w:p w:rsidR="00761E80" w:rsidRPr="00FC5969" w:rsidDel="000E10C1" w:rsidRDefault="00306858" w:rsidP="003B1E51">
            <w:pPr>
              <w:pStyle w:val="ps1Char"/>
            </w:pPr>
            <w:r>
              <w:t>Business Information Technology (BIT)</w:t>
            </w:r>
          </w:p>
        </w:tc>
      </w:tr>
      <w:tr w:rsidR="00761E80" w:rsidRPr="00FC5969" w:rsidTr="00E546E1">
        <w:trPr>
          <w:trHeight w:val="399"/>
        </w:trPr>
        <w:tc>
          <w:tcPr>
            <w:tcW w:w="576" w:type="dxa"/>
            <w:vAlign w:val="center"/>
          </w:tcPr>
          <w:p w:rsidR="00761E80" w:rsidRPr="00FC5969" w:rsidRDefault="00761E80" w:rsidP="0033559A">
            <w:pPr>
              <w:spacing w:before="40" w:after="40"/>
              <w:jc w:val="center"/>
              <w:rPr>
                <w:rFonts w:ascii="Cambria" w:hAnsi="Cambria" w:cs="Arial"/>
                <w:b/>
                <w:sz w:val="22"/>
                <w:szCs w:val="22"/>
              </w:rPr>
            </w:pPr>
            <w:r w:rsidRPr="00FC5969">
              <w:rPr>
                <w:rFonts w:ascii="Cambria" w:hAnsi="Cambria" w:cs="Arial"/>
                <w:b/>
                <w:sz w:val="22"/>
                <w:szCs w:val="22"/>
              </w:rPr>
              <w:t>14</w:t>
            </w:r>
          </w:p>
        </w:tc>
        <w:tc>
          <w:tcPr>
            <w:tcW w:w="3366" w:type="dxa"/>
            <w:shd w:val="clear" w:color="auto" w:fill="D9D9D9"/>
            <w:vAlign w:val="center"/>
          </w:tcPr>
          <w:p w:rsidR="00761E80" w:rsidRPr="00047D5D" w:rsidRDefault="00761E80" w:rsidP="00C06816">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Language of Instruction</w:t>
            </w:r>
          </w:p>
        </w:tc>
        <w:tc>
          <w:tcPr>
            <w:tcW w:w="6138" w:type="dxa"/>
            <w:vAlign w:val="center"/>
          </w:tcPr>
          <w:p w:rsidR="00761E80" w:rsidRPr="00FC5969" w:rsidRDefault="003B1E51" w:rsidP="003B1E51">
            <w:pPr>
              <w:pStyle w:val="ps1Char"/>
            </w:pPr>
            <w:r>
              <w:t>English</w:t>
            </w:r>
          </w:p>
        </w:tc>
      </w:tr>
      <w:tr w:rsidR="00761E80" w:rsidRPr="00FC5969" w:rsidTr="00E546E1">
        <w:trPr>
          <w:trHeight w:val="307"/>
        </w:trPr>
        <w:tc>
          <w:tcPr>
            <w:tcW w:w="576" w:type="dxa"/>
            <w:vAlign w:val="center"/>
          </w:tcPr>
          <w:p w:rsidR="00761E80" w:rsidRPr="00FC5969" w:rsidRDefault="00761E80" w:rsidP="0033559A">
            <w:pPr>
              <w:spacing w:before="40" w:after="40"/>
              <w:jc w:val="center"/>
              <w:rPr>
                <w:rFonts w:ascii="Cambria" w:hAnsi="Cambria" w:cs="Arial"/>
                <w:b/>
                <w:sz w:val="22"/>
                <w:szCs w:val="22"/>
              </w:rPr>
            </w:pPr>
            <w:r w:rsidRPr="00FC5969">
              <w:rPr>
                <w:rFonts w:ascii="Cambria" w:hAnsi="Cambria" w:cs="Arial"/>
                <w:b/>
                <w:sz w:val="22"/>
                <w:szCs w:val="22"/>
              </w:rPr>
              <w:t>15</w:t>
            </w:r>
          </w:p>
        </w:tc>
        <w:tc>
          <w:tcPr>
            <w:tcW w:w="3366" w:type="dxa"/>
            <w:shd w:val="clear" w:color="auto" w:fill="D9D9D9"/>
            <w:vAlign w:val="center"/>
          </w:tcPr>
          <w:p w:rsidR="00761E80" w:rsidRPr="00A45946" w:rsidRDefault="00761E80" w:rsidP="00CC4F1F">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6138" w:type="dxa"/>
          </w:tcPr>
          <w:p w:rsidR="00761E80" w:rsidRPr="00FC5969" w:rsidRDefault="00DD2C4B" w:rsidP="00DD2C4B">
            <w:pPr>
              <w:pStyle w:val="ps1Char"/>
            </w:pPr>
            <w:r>
              <w:t>04</w:t>
            </w:r>
            <w:r w:rsidR="00AC289E">
              <w:t>/</w:t>
            </w:r>
            <w:r>
              <w:t>02</w:t>
            </w:r>
            <w:r w:rsidR="003B1E51">
              <w:t>/</w:t>
            </w:r>
            <w:r>
              <w:t>2020</w:t>
            </w:r>
          </w:p>
        </w:tc>
      </w:tr>
    </w:tbl>
    <w:p w:rsidR="0033559A" w:rsidRPr="00FC5969" w:rsidRDefault="0033559A" w:rsidP="00C06816">
      <w:pPr>
        <w:pStyle w:val="ps2"/>
        <w:spacing w:before="120" w:after="120" w:line="240" w:lineRule="auto"/>
        <w:rPr>
          <w:rFonts w:ascii="Cambria" w:hAnsi="Cambria"/>
          <w:sz w:val="22"/>
          <w:szCs w:val="22"/>
        </w:rPr>
      </w:pPr>
    </w:p>
    <w:p w:rsidR="00B143AC" w:rsidRPr="00F57F5A" w:rsidRDefault="004202C0" w:rsidP="00453BFA">
      <w:pPr>
        <w:pStyle w:val="ps2"/>
        <w:spacing w:before="120" w:after="120" w:line="240" w:lineRule="auto"/>
        <w:rPr>
          <w:rFonts w:ascii="Cambria" w:hAnsi="Cambria"/>
          <w:b w:val="0"/>
          <w:bCs w:val="0"/>
          <w:sz w:val="22"/>
          <w:szCs w:val="22"/>
        </w:rPr>
      </w:pPr>
      <w:r w:rsidRPr="00FC5969">
        <w:rPr>
          <w:rFonts w:ascii="Cambria" w:hAnsi="Cambria"/>
          <w:sz w:val="22"/>
          <w:szCs w:val="22"/>
        </w:rPr>
        <w:t>16</w:t>
      </w:r>
      <w:r w:rsidR="007B266D" w:rsidRPr="00FC5969">
        <w:rPr>
          <w:rFonts w:ascii="Cambria" w:hAnsi="Cambria"/>
          <w:sz w:val="22"/>
          <w:szCs w:val="22"/>
        </w:rPr>
        <w:t xml:space="preserve">. </w:t>
      </w:r>
      <w:r w:rsidR="00DD25CD">
        <w:rPr>
          <w:rFonts w:ascii="Cambria" w:hAnsi="Cambria"/>
          <w:sz w:val="22"/>
          <w:szCs w:val="22"/>
        </w:rPr>
        <w:t xml:space="preserve">Course </w:t>
      </w:r>
      <w:r w:rsidR="00453BFA">
        <w:rPr>
          <w:rFonts w:ascii="Cambria" w:hAnsi="Cambria"/>
          <w:sz w:val="22"/>
          <w:szCs w:val="22"/>
        </w:rPr>
        <w:t>Coordinator</w:t>
      </w:r>
      <w:r w:rsidR="0033559A" w:rsidRPr="00FC5969">
        <w:rPr>
          <w:rFonts w:ascii="Cambria" w:hAnsi="Cambria"/>
          <w:sz w:val="22"/>
          <w:szCs w:val="22"/>
        </w:rPr>
        <w:t>:</w:t>
      </w:r>
      <w:r w:rsidR="00DD25CD">
        <w:rPr>
          <w:rFonts w:ascii="Cambria" w:hAnsi="Cambria"/>
          <w:sz w:val="22"/>
          <w:szCs w:val="22"/>
        </w:rPr>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rsidTr="00002735">
        <w:trPr>
          <w:trHeight w:val="1043"/>
        </w:trPr>
        <w:tc>
          <w:tcPr>
            <w:tcW w:w="10080" w:type="dxa"/>
          </w:tcPr>
          <w:p w:rsidR="004202C0" w:rsidRDefault="003B1E51" w:rsidP="003B1E51">
            <w:pPr>
              <w:pStyle w:val="ps1Char"/>
            </w:pPr>
            <w:r>
              <w:t>Dr. Ismail AL-Taharwa</w:t>
            </w:r>
          </w:p>
          <w:p w:rsidR="003B1E51" w:rsidRDefault="003B1E51" w:rsidP="003B1E51">
            <w:pPr>
              <w:pStyle w:val="ps1Char"/>
            </w:pPr>
            <w:r>
              <w:t>Rank: Assistant professor</w:t>
            </w:r>
          </w:p>
          <w:p w:rsidR="00426D48" w:rsidRDefault="00FB257D" w:rsidP="00426D48">
            <w:pPr>
              <w:pStyle w:val="ps1Char"/>
            </w:pPr>
            <w:r>
              <w:t>Office No.:</w:t>
            </w:r>
            <w:r w:rsidR="003B1E51">
              <w:t>322</w:t>
            </w:r>
            <w:r w:rsidR="0079370A">
              <w:t xml:space="preserve"> </w:t>
            </w:r>
            <w:r w:rsidR="00426D48">
              <w:t xml:space="preserve">    </w:t>
            </w:r>
          </w:p>
          <w:p w:rsidR="000E6EE4" w:rsidRPr="00AC289E" w:rsidRDefault="000E6EE4" w:rsidP="00DD2C4B">
            <w:pPr>
              <w:pStyle w:val="ps1Char"/>
              <w:rPr>
                <w:lang w:val="en-US" w:bidi="ar-JO"/>
              </w:rPr>
            </w:pPr>
            <w:r>
              <w:t>Office hours: Sun</w:t>
            </w:r>
            <w:r w:rsidR="00DD2C4B">
              <w:t>, Tue, Thr</w:t>
            </w:r>
            <w:r>
              <w:t xml:space="preserve">: </w:t>
            </w:r>
            <w:r w:rsidR="00DD2C4B">
              <w:t>10</w:t>
            </w:r>
            <w:r>
              <w:t xml:space="preserve">:00 – </w:t>
            </w:r>
            <w:r w:rsidR="00DD2C4B">
              <w:t>11:00, Mon: 9:3</w:t>
            </w:r>
            <w:r w:rsidR="006072F3">
              <w:t>0-</w:t>
            </w:r>
            <w:r w:rsidR="00DD2C4B">
              <w:t>10:3</w:t>
            </w:r>
            <w:r w:rsidR="006072F3">
              <w:t>0</w:t>
            </w:r>
            <w:r>
              <w:t>,</w:t>
            </w:r>
          </w:p>
          <w:p w:rsidR="00426D48" w:rsidRDefault="00426D48" w:rsidP="00426D48">
            <w:pPr>
              <w:pStyle w:val="ps1Char"/>
            </w:pPr>
            <w:r>
              <w:t>P</w:t>
            </w:r>
            <w:r w:rsidR="0079370A" w:rsidRPr="00683A68">
              <w:t>hone</w:t>
            </w:r>
            <w:r w:rsidR="0079370A" w:rsidRPr="00683A68">
              <w:rPr>
                <w:spacing w:val="-6"/>
              </w:rPr>
              <w:t xml:space="preserve"> </w:t>
            </w:r>
            <w:r w:rsidR="0079370A" w:rsidRPr="00683A68">
              <w:t>nu</w:t>
            </w:r>
            <w:r w:rsidR="0079370A" w:rsidRPr="00683A68">
              <w:rPr>
                <w:spacing w:val="-2"/>
              </w:rPr>
              <w:t>m</w:t>
            </w:r>
            <w:r w:rsidR="0079370A" w:rsidRPr="00683A68">
              <w:t>bers</w:t>
            </w:r>
            <w:r w:rsidR="003B1E51">
              <w:t xml:space="preserve"> :35118</w:t>
            </w:r>
            <w:r w:rsidR="00366D5B">
              <w:t xml:space="preserve">   </w:t>
            </w:r>
          </w:p>
          <w:p w:rsidR="004202C0" w:rsidRPr="00683A68" w:rsidRDefault="00426D48" w:rsidP="00426D48">
            <w:pPr>
              <w:pStyle w:val="ps1Char"/>
            </w:pPr>
            <w:r>
              <w:rPr>
                <w:spacing w:val="-2"/>
              </w:rPr>
              <w:t>E</w:t>
            </w:r>
            <w:r w:rsidR="00366D5B" w:rsidRPr="00683A68">
              <w:rPr>
                <w:spacing w:val="-2"/>
              </w:rPr>
              <w:t>m</w:t>
            </w:r>
            <w:r w:rsidR="00366D5B" w:rsidRPr="00683A68">
              <w:t>ail</w:t>
            </w:r>
            <w:r w:rsidR="00366D5B" w:rsidRPr="00683A68">
              <w:rPr>
                <w:spacing w:val="-6"/>
              </w:rPr>
              <w:t xml:space="preserve"> </w:t>
            </w:r>
            <w:r w:rsidR="00366D5B" w:rsidRPr="00683A68">
              <w:t>addresses</w:t>
            </w:r>
            <w:r w:rsidR="003B1E51">
              <w:t>: i_taharwa</w:t>
            </w:r>
            <w:r w:rsidR="00366D5B">
              <w:t>@ju.edu.jo</w:t>
            </w:r>
          </w:p>
          <w:p w:rsidR="00B143AC" w:rsidRPr="00683A68" w:rsidRDefault="00B143AC" w:rsidP="003B1E51">
            <w:pPr>
              <w:pStyle w:val="ps1Char"/>
            </w:pPr>
          </w:p>
          <w:p w:rsidR="004C39CD" w:rsidRPr="00683A68" w:rsidRDefault="004C39CD" w:rsidP="003B1E51">
            <w:pPr>
              <w:pStyle w:val="ps1Char"/>
            </w:pPr>
          </w:p>
        </w:tc>
      </w:tr>
    </w:tbl>
    <w:p w:rsidR="00002735" w:rsidRDefault="00002735" w:rsidP="00002735">
      <w:pPr>
        <w:pStyle w:val="Heading7"/>
        <w:spacing w:line="480" w:lineRule="auto"/>
        <w:rPr>
          <w:rFonts w:ascii="Cambria" w:hAnsi="Cambria"/>
          <w:b/>
          <w:bCs/>
          <w:sz w:val="22"/>
          <w:szCs w:val="22"/>
          <w:u w:val="none"/>
        </w:rPr>
      </w:pPr>
    </w:p>
    <w:p w:rsidR="009310E1" w:rsidRPr="00FC5969" w:rsidRDefault="009310E1" w:rsidP="00955553">
      <w:pPr>
        <w:pStyle w:val="ps2"/>
        <w:spacing w:before="120" w:after="120" w:line="240" w:lineRule="auto"/>
        <w:rPr>
          <w:rFonts w:ascii="Cambria" w:hAnsi="Cambria"/>
          <w:b w:val="0"/>
          <w:bCs w:val="0"/>
          <w:sz w:val="22"/>
          <w:szCs w:val="22"/>
        </w:rPr>
      </w:pPr>
      <w:r w:rsidRPr="00002735">
        <w:rPr>
          <w:rFonts w:ascii="Cambria" w:hAnsi="Cambria"/>
          <w:sz w:val="22"/>
          <w:szCs w:val="22"/>
        </w:rPr>
        <w:t>17.</w:t>
      </w:r>
      <w:r w:rsidRPr="00FC5969">
        <w:rPr>
          <w:rFonts w:ascii="Cambria" w:hAnsi="Cambria"/>
          <w:b w:val="0"/>
          <w:bCs w:val="0"/>
          <w:sz w:val="22"/>
          <w:szCs w:val="22"/>
        </w:rPr>
        <w:t xml:space="preserve"> </w:t>
      </w:r>
      <w:r w:rsidR="007B266D" w:rsidRPr="00FC5969">
        <w:rPr>
          <w:rFonts w:ascii="Cambria" w:hAnsi="Cambria"/>
          <w:b w:val="0"/>
          <w:bCs w:val="0"/>
          <w:sz w:val="22"/>
          <w:szCs w:val="22"/>
        </w:rPr>
        <w:t xml:space="preserve"> </w:t>
      </w:r>
      <w:r w:rsidR="00002735" w:rsidRPr="00002735">
        <w:rPr>
          <w:rFonts w:ascii="Cambria" w:hAnsi="Cambria"/>
          <w:sz w:val="22"/>
          <w:szCs w:val="22"/>
        </w:rPr>
        <w:t>Other instructors</w:t>
      </w:r>
      <w:r w:rsidR="0033559A" w:rsidRPr="00FC5969">
        <w:rPr>
          <w:rFonts w:ascii="Cambria" w:hAnsi="Cambria"/>
          <w:b w:val="0"/>
          <w:bCs w:val="0"/>
          <w:sz w:val="22"/>
          <w:szCs w:val="22"/>
        </w:rPr>
        <w:t>:</w:t>
      </w:r>
      <w:r w:rsidR="00002735" w:rsidRPr="00002735">
        <w:rPr>
          <w:rFonts w:ascii="Times New Roman" w:hAnsi="Times New Roman" w:cs="Times New Roman"/>
          <w:b w:val="0"/>
          <w:bCs w:val="0"/>
        </w:rPr>
        <w:t xml:space="preserve">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FC5969" w:rsidTr="00002735">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tcPr>
          <w:p w:rsidR="009310E1" w:rsidRPr="00683A68" w:rsidRDefault="009310E1" w:rsidP="0002359F">
            <w:pPr>
              <w:rPr>
                <w:rFonts w:ascii="Cambria" w:hAnsi="Cambria"/>
                <w:i/>
                <w:iCs/>
                <w:sz w:val="22"/>
                <w:szCs w:val="22"/>
                <w:lang w:val="en-US"/>
              </w:rPr>
            </w:pPr>
          </w:p>
        </w:tc>
      </w:tr>
    </w:tbl>
    <w:p w:rsidR="00F50625" w:rsidRPr="00FC5969" w:rsidRDefault="00F50625" w:rsidP="00A45946">
      <w:pPr>
        <w:pStyle w:val="Heading7"/>
        <w:spacing w:line="480" w:lineRule="auto"/>
        <w:rPr>
          <w:rFonts w:ascii="Cambria" w:hAnsi="Cambria" w:cs="Arial"/>
          <w:b/>
          <w:bCs/>
          <w:sz w:val="22"/>
          <w:szCs w:val="22"/>
          <w:u w:val="none"/>
        </w:rPr>
      </w:pPr>
    </w:p>
    <w:p w:rsidR="00F50625" w:rsidRPr="00FC5969" w:rsidRDefault="00F50625" w:rsidP="00955553">
      <w:pPr>
        <w:pStyle w:val="Heading7"/>
        <w:rPr>
          <w:rFonts w:ascii="Cambria" w:hAnsi="Cambria"/>
          <w:b/>
          <w:bCs/>
          <w:sz w:val="22"/>
          <w:szCs w:val="22"/>
          <w:u w:val="none"/>
        </w:rPr>
      </w:pPr>
      <w:r w:rsidRPr="00FC5969">
        <w:rPr>
          <w:rFonts w:ascii="Cambria" w:hAnsi="Cambria" w:cs="Arial"/>
          <w:b/>
          <w:bCs/>
          <w:sz w:val="22"/>
          <w:szCs w:val="22"/>
          <w:u w:val="none"/>
        </w:rPr>
        <w:t xml:space="preserve">18. </w:t>
      </w:r>
      <w:r w:rsidR="00002735">
        <w:rPr>
          <w:rFonts w:ascii="Cambria" w:hAnsi="Cambria" w:cs="Arial"/>
          <w:b/>
          <w:bCs/>
          <w:sz w:val="22"/>
          <w:szCs w:val="22"/>
          <w:u w:val="none"/>
        </w:rPr>
        <w:t>Course Description</w:t>
      </w:r>
      <w:r w:rsidR="0033559A" w:rsidRPr="00FC5969">
        <w:rPr>
          <w:rFonts w:ascii="Cambria" w:hAnsi="Cambria" w:cs="Arial"/>
          <w:b/>
          <w:bCs/>
          <w:sz w:val="22"/>
          <w:szCs w:val="22"/>
          <w:u w:val="none"/>
        </w:rPr>
        <w:t>:</w:t>
      </w:r>
      <w:r w:rsidR="00B20BF7">
        <w:rPr>
          <w:rFonts w:ascii="Cambria" w:hAnsi="Cambria" w:cs="Arial"/>
          <w:b/>
          <w:bCs/>
          <w:sz w:val="22"/>
          <w:szCs w:val="22"/>
          <w:u w:val="none"/>
        </w:rPr>
        <w:t xml:space="preserve"> </w:t>
      </w:r>
    </w:p>
    <w:p w:rsidR="00F50625" w:rsidRPr="00FC5969" w:rsidRDefault="00F50625" w:rsidP="00F50625">
      <w:pPr>
        <w:rPr>
          <w:rFonts w:ascii="Cambria" w:hAnsi="Cambria"/>
          <w:sz w:val="22"/>
          <w:szCs w:val="2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683A68" w:rsidRDefault="006D4107" w:rsidP="006D4107">
            <w:pPr>
              <w:autoSpaceDE w:val="0"/>
              <w:spacing w:before="15" w:after="15"/>
              <w:ind w:right="15"/>
              <w:jc w:val="lowKashida"/>
              <w:rPr>
                <w:rFonts w:ascii="Cambria" w:hAnsi="Cambria"/>
                <w:sz w:val="22"/>
                <w:szCs w:val="22"/>
                <w:lang w:val="en-US"/>
              </w:rPr>
            </w:pPr>
            <w:r>
              <w:t xml:space="preserve">This is an introductory course to information security that gives an overview of information security principles and practices. Course emphasizes on the basic security services, Confidentiality, Authentication, and Integrity. Underlying theoretic and practical are investigated too. Key topics covered includes, but not limited to: </w:t>
            </w:r>
            <w:r w:rsidR="00366D5B">
              <w:t>classical encryption and block ciphers,  modern symmetric ciphers</w:t>
            </w:r>
            <w:r>
              <w:t xml:space="preserve"> (DES, AES, Triple DES)</w:t>
            </w:r>
            <w:r w:rsidR="00366D5B">
              <w:t>, confidentiality using symmetric ciphers, public-key cryptosystems and key management</w:t>
            </w:r>
            <w:r>
              <w:t xml:space="preserve"> (RSA)</w:t>
            </w:r>
            <w:r w:rsidR="00366D5B">
              <w:t>, message authentication and hash functions, digital signatures</w:t>
            </w:r>
            <w:r>
              <w:t xml:space="preserve"> (DSS)</w:t>
            </w:r>
            <w:r w:rsidR="00366D5B">
              <w:t xml:space="preserve">, IP and Web security, firewalls and trusted systems, </w:t>
            </w:r>
            <w:r>
              <w:t>and security</w:t>
            </w:r>
            <w:r w:rsidR="00366D5B">
              <w:t xml:space="preserve"> threats (Viruses, Worms</w:t>
            </w:r>
            <w:r w:rsidR="003B1E51">
              <w:t>, ...</w:t>
            </w:r>
            <w:r w:rsidR="00366D5B">
              <w:t>).</w:t>
            </w:r>
          </w:p>
          <w:p w:rsidR="00366D5B" w:rsidRDefault="00366D5B" w:rsidP="00366D5B">
            <w:pPr>
              <w:autoSpaceDE w:val="0"/>
              <w:spacing w:before="15" w:after="15"/>
              <w:ind w:right="15"/>
              <w:jc w:val="lowKashida"/>
              <w:rPr>
                <w:rFonts w:ascii="Cambria" w:hAnsi="Cambria"/>
                <w:sz w:val="22"/>
                <w:szCs w:val="22"/>
                <w:lang w:val="en-US"/>
              </w:rPr>
            </w:pPr>
          </w:p>
          <w:p w:rsidR="00683A68" w:rsidRPr="00683A68" w:rsidRDefault="00683A68" w:rsidP="008833FE">
            <w:pPr>
              <w:rPr>
                <w:rFonts w:ascii="Cambria" w:hAnsi="Cambria"/>
                <w:sz w:val="22"/>
                <w:szCs w:val="22"/>
                <w:lang w:val="en-US"/>
              </w:rPr>
            </w:pPr>
          </w:p>
        </w:tc>
      </w:tr>
    </w:tbl>
    <w:p w:rsidR="00955553" w:rsidRPr="007D76F3" w:rsidRDefault="00F248B9" w:rsidP="003B1E51">
      <w:pPr>
        <w:pStyle w:val="ps1numbered"/>
        <w:rPr>
          <w:rStyle w:val="hps"/>
        </w:rPr>
      </w:pPr>
      <w:r>
        <w:lastRenderedPageBreak/>
        <w:t>19</w:t>
      </w:r>
      <w:r w:rsidR="007B266D" w:rsidRPr="00955553">
        <w:t xml:space="preserve">. </w:t>
      </w:r>
      <w:r>
        <w:t>Course aims and outcomes</w:t>
      </w:r>
      <w:r w:rsidR="0033559A" w:rsidRPr="00955553">
        <w:t>:</w:t>
      </w:r>
      <w:r w:rsidR="00832EDA" w:rsidRPr="00955553">
        <w:t xml:space="preserve"> </w:t>
      </w:r>
    </w:p>
    <w:tbl>
      <w:tblPr>
        <w:tblW w:w="10008" w:type="dxa"/>
        <w:tblInd w:w="72"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10008"/>
      </w:tblGrid>
      <w:tr w:rsidR="007D76F3" w:rsidRPr="00FC5969" w:rsidTr="000F6AE2">
        <w:trPr>
          <w:cantSplit/>
          <w:trHeight w:val="357"/>
        </w:trPr>
        <w:tc>
          <w:tcPr>
            <w:tcW w:w="10008" w:type="dxa"/>
            <w:tcBorders>
              <w:bottom w:val="single" w:sz="4" w:space="0" w:color="auto"/>
            </w:tcBorders>
            <w:vAlign w:val="center"/>
          </w:tcPr>
          <w:p w:rsidR="00955553" w:rsidRPr="003B1E51" w:rsidRDefault="003B1E51" w:rsidP="003B1E51">
            <w:pPr>
              <w:pStyle w:val="ps1Char"/>
            </w:pPr>
            <w:r w:rsidRPr="003B1E51">
              <w:t xml:space="preserve">A- </w:t>
            </w:r>
            <w:r w:rsidR="00F248B9" w:rsidRPr="003B1E51">
              <w:t>Aims:</w:t>
            </w:r>
          </w:p>
          <w:p w:rsidR="007D76F3" w:rsidRPr="00FC5969" w:rsidRDefault="007D76F3" w:rsidP="003B1E51">
            <w:pPr>
              <w:pStyle w:val="ps1Char"/>
            </w:pPr>
          </w:p>
        </w:tc>
      </w:tr>
      <w:tr w:rsidR="00C653E8" w:rsidRPr="00FC5969" w:rsidTr="000C3F3B">
        <w:trPr>
          <w:cantSplit/>
          <w:trHeight w:val="357"/>
        </w:trPr>
        <w:tc>
          <w:tcPr>
            <w:tcW w:w="10008" w:type="dxa"/>
            <w:tcBorders>
              <w:bottom w:val="single" w:sz="4" w:space="0" w:color="auto"/>
            </w:tcBorders>
          </w:tcPr>
          <w:p w:rsidR="00C653E8" w:rsidRDefault="00C653E8" w:rsidP="000C3F3B">
            <w:pPr>
              <w:pStyle w:val="ps1Char"/>
            </w:pPr>
            <w:r>
              <w:rPr>
                <w:b/>
                <w:bCs/>
              </w:rPr>
              <w:t xml:space="preserve">B- </w:t>
            </w:r>
            <w:r w:rsidRPr="00955553">
              <w:rPr>
                <w:b/>
                <w:bCs/>
              </w:rPr>
              <w:t>Intended Learning Outcomes (ILOs)</w:t>
            </w:r>
            <w:r>
              <w:rPr>
                <w:b/>
                <w:bCs/>
              </w:rPr>
              <w:t xml:space="preserve">: </w:t>
            </w:r>
            <w:r w:rsidRPr="007D76F3">
              <w:t>Upon successful</w:t>
            </w:r>
            <w:r w:rsidRPr="007D76F3">
              <w:rPr>
                <w:spacing w:val="-10"/>
              </w:rPr>
              <w:t xml:space="preserve"> </w:t>
            </w:r>
            <w:r w:rsidRPr="007D76F3">
              <w:t>co</w:t>
            </w:r>
            <w:r w:rsidRPr="007D76F3">
              <w:rPr>
                <w:spacing w:val="-2"/>
              </w:rPr>
              <w:t>m</w:t>
            </w:r>
            <w:r w:rsidRPr="007D76F3">
              <w:t>pletion</w:t>
            </w:r>
            <w:r w:rsidRPr="007D76F3">
              <w:rPr>
                <w:spacing w:val="-11"/>
              </w:rPr>
              <w:t xml:space="preserve"> </w:t>
            </w:r>
            <w:r w:rsidRPr="007D76F3">
              <w:t>of t</w:t>
            </w:r>
            <w:r w:rsidRPr="007D76F3">
              <w:rPr>
                <w:spacing w:val="1"/>
              </w:rPr>
              <w:t>h</w:t>
            </w:r>
            <w:r w:rsidRPr="007D76F3">
              <w:t>is</w:t>
            </w:r>
            <w:r w:rsidRPr="007D76F3">
              <w:rPr>
                <w:spacing w:val="-3"/>
              </w:rPr>
              <w:t xml:space="preserve"> </w:t>
            </w:r>
            <w:r w:rsidRPr="007D76F3">
              <w:t>course</w:t>
            </w:r>
            <w:r w:rsidRPr="007D76F3">
              <w:rPr>
                <w:spacing w:val="-6"/>
              </w:rPr>
              <w:t xml:space="preserve"> </w:t>
            </w:r>
            <w:r w:rsidRPr="007D76F3">
              <w:rPr>
                <w:spacing w:val="-1"/>
              </w:rPr>
              <w:t>s</w:t>
            </w:r>
            <w:r w:rsidRPr="007D76F3">
              <w:rPr>
                <w:spacing w:val="1"/>
              </w:rPr>
              <w:t>t</w:t>
            </w:r>
            <w:r w:rsidRPr="007D76F3">
              <w:t>udents</w:t>
            </w:r>
            <w:r w:rsidRPr="007D76F3">
              <w:rPr>
                <w:spacing w:val="-7"/>
              </w:rPr>
              <w:t xml:space="preserve"> </w:t>
            </w:r>
            <w:r w:rsidRPr="007D76F3">
              <w:t>will</w:t>
            </w:r>
            <w:r w:rsidRPr="007D76F3">
              <w:rPr>
                <w:spacing w:val="-4"/>
              </w:rPr>
              <w:t xml:space="preserve"> </w:t>
            </w:r>
            <w:r w:rsidRPr="007D76F3">
              <w:rPr>
                <w:spacing w:val="-1"/>
              </w:rPr>
              <w:t>b</w:t>
            </w:r>
            <w:r w:rsidRPr="007D76F3">
              <w:t>e</w:t>
            </w:r>
            <w:r w:rsidRPr="007D76F3">
              <w:rPr>
                <w:spacing w:val="-1"/>
              </w:rPr>
              <w:t xml:space="preserve"> </w:t>
            </w:r>
            <w:r w:rsidRPr="007D76F3">
              <w:t>able</w:t>
            </w:r>
            <w:r w:rsidRPr="007D76F3">
              <w:rPr>
                <w:spacing w:val="-4"/>
              </w:rPr>
              <w:t xml:space="preserve"> </w:t>
            </w:r>
            <w:r w:rsidRPr="007D76F3">
              <w:t>to</w:t>
            </w:r>
            <w:r w:rsidRPr="007D76F3">
              <w:rPr>
                <w:spacing w:val="-2"/>
              </w:rPr>
              <w:t xml:space="preserve"> </w:t>
            </w:r>
            <w:r w:rsidRPr="007D76F3">
              <w:t>…</w:t>
            </w:r>
          </w:p>
          <w:p w:rsidR="00C653E8" w:rsidRPr="00FC5969" w:rsidRDefault="00C653E8" w:rsidP="000C3F3B">
            <w:pPr>
              <w:pStyle w:val="ps1Char"/>
            </w:pPr>
          </w:p>
        </w:tc>
      </w:tr>
      <w:tr w:rsidR="00C653E8" w:rsidRPr="00FC5969" w:rsidTr="000F6AE2">
        <w:trPr>
          <w:cantSplit/>
          <w:trHeight w:val="357"/>
        </w:trPr>
        <w:tc>
          <w:tcPr>
            <w:tcW w:w="10008" w:type="dxa"/>
            <w:tcBorders>
              <w:bottom w:val="single" w:sz="4" w:space="0" w:color="auto"/>
            </w:tcBorders>
            <w:vAlign w:val="center"/>
          </w:tcPr>
          <w:p w:rsidR="00C653E8" w:rsidRPr="00C653E8" w:rsidRDefault="00C653E8" w:rsidP="003B1E51">
            <w:pPr>
              <w:pStyle w:val="ps1Char"/>
              <w:rPr>
                <w:b/>
                <w:bCs/>
              </w:rPr>
            </w:pPr>
            <w:r w:rsidRPr="00C653E8">
              <w:rPr>
                <w:b/>
                <w:bCs/>
              </w:rPr>
              <w:t xml:space="preserve">B.1. </w:t>
            </w:r>
            <w:r w:rsidRPr="00C653E8">
              <w:rPr>
                <w:b/>
                <w:bCs/>
                <w:spacing w:val="-1"/>
                <w:w w:val="95"/>
              </w:rPr>
              <w:t>Kno</w:t>
            </w:r>
            <w:r w:rsidRPr="00C653E8">
              <w:rPr>
                <w:b/>
                <w:bCs/>
                <w:spacing w:val="-2"/>
                <w:w w:val="95"/>
              </w:rPr>
              <w:t>wledge</w:t>
            </w:r>
            <w:r w:rsidRPr="00C653E8">
              <w:rPr>
                <w:b/>
                <w:bCs/>
                <w:spacing w:val="3"/>
                <w:w w:val="95"/>
              </w:rPr>
              <w:t xml:space="preserve"> </w:t>
            </w:r>
            <w:r w:rsidRPr="00C653E8">
              <w:rPr>
                <w:rFonts w:asciiTheme="majorBidi" w:hAnsiTheme="majorBidi" w:cstheme="majorBidi"/>
                <w:b/>
                <w:bCs/>
              </w:rPr>
              <w:t>and</w:t>
            </w:r>
            <w:r w:rsidRPr="00C653E8">
              <w:rPr>
                <w:b/>
                <w:bCs/>
                <w:spacing w:val="3"/>
                <w:w w:val="95"/>
              </w:rPr>
              <w:t xml:space="preserve"> </w:t>
            </w:r>
            <w:r w:rsidRPr="00C653E8">
              <w:rPr>
                <w:b/>
                <w:bCs/>
                <w:w w:val="95"/>
              </w:rPr>
              <w:t>Understanding</w:t>
            </w:r>
            <w:r w:rsidRPr="00C653E8">
              <w:rPr>
                <w:b/>
                <w:bCs/>
                <w:spacing w:val="3"/>
                <w:w w:val="95"/>
              </w:rPr>
              <w:t xml:space="preserve"> </w:t>
            </w:r>
            <w:r w:rsidRPr="00C653E8">
              <w:rPr>
                <w:b/>
                <w:bCs/>
                <w:spacing w:val="-1"/>
                <w:w w:val="95"/>
              </w:rPr>
              <w:t>(students</w:t>
            </w:r>
            <w:r w:rsidRPr="00C653E8">
              <w:rPr>
                <w:b/>
                <w:bCs/>
                <w:spacing w:val="3"/>
                <w:w w:val="95"/>
              </w:rPr>
              <w:t xml:space="preserve"> </w:t>
            </w:r>
            <w:r w:rsidRPr="00C653E8">
              <w:rPr>
                <w:b/>
                <w:bCs/>
                <w:spacing w:val="-2"/>
                <w:w w:val="95"/>
              </w:rPr>
              <w:t>should)</w:t>
            </w:r>
            <w:r w:rsidRPr="00C653E8">
              <w:rPr>
                <w:rFonts w:ascii="Palatino Linotype"/>
                <w:b/>
                <w:bCs/>
                <w:spacing w:val="-1"/>
                <w:w w:val="95"/>
              </w:rPr>
              <w:t>:</w:t>
            </w:r>
          </w:p>
        </w:tc>
      </w:tr>
      <w:tr w:rsidR="00C653E8" w:rsidRPr="00FC5969" w:rsidTr="006742A9">
        <w:trPr>
          <w:trHeight w:val="300"/>
        </w:trPr>
        <w:tc>
          <w:tcPr>
            <w:tcW w:w="10008" w:type="dxa"/>
            <w:tcBorders>
              <w:top w:val="single" w:sz="4" w:space="0" w:color="auto"/>
              <w:bottom w:val="single" w:sz="4" w:space="0" w:color="auto"/>
            </w:tcBorders>
          </w:tcPr>
          <w:p w:rsidR="00C653E8" w:rsidRPr="003B1E51" w:rsidRDefault="00C653E8" w:rsidP="00C653E8">
            <w:pPr>
              <w:pStyle w:val="ps1Char"/>
            </w:pPr>
            <w:r>
              <w:t>B.</w:t>
            </w:r>
            <w:r w:rsidRPr="003B1E51">
              <w:t>1</w:t>
            </w:r>
            <w:r>
              <w:t>.1</w:t>
            </w:r>
            <w:r w:rsidRPr="003B1E51">
              <w:t xml:space="preserve"> Understand the meaning of information security.</w:t>
            </w:r>
          </w:p>
        </w:tc>
      </w:tr>
      <w:tr w:rsidR="00C653E8" w:rsidRPr="00FC5969" w:rsidTr="006742A9">
        <w:trPr>
          <w:trHeight w:val="300"/>
        </w:trPr>
        <w:tc>
          <w:tcPr>
            <w:tcW w:w="10008" w:type="dxa"/>
            <w:tcBorders>
              <w:top w:val="single" w:sz="4" w:space="0" w:color="auto"/>
              <w:bottom w:val="single" w:sz="4" w:space="0" w:color="auto"/>
            </w:tcBorders>
          </w:tcPr>
          <w:p w:rsidR="00C653E8" w:rsidRPr="005D3BF9" w:rsidRDefault="000C3F3B" w:rsidP="00C653E8">
            <w:pPr>
              <w:rPr>
                <w:rFonts w:asciiTheme="majorBidi" w:hAnsiTheme="majorBidi" w:cstheme="majorBidi"/>
                <w:color w:val="000000"/>
              </w:rPr>
            </w:pPr>
            <w:r>
              <w:t>B.</w:t>
            </w:r>
            <w:r w:rsidRPr="003B1E51">
              <w:t>1</w:t>
            </w:r>
            <w:r>
              <w:t>.2</w:t>
            </w:r>
            <w:r w:rsidRPr="003B1E51">
              <w:t xml:space="preserve"> </w:t>
            </w:r>
            <w:r w:rsidRPr="005D3BF9">
              <w:rPr>
                <w:rFonts w:asciiTheme="majorBidi" w:hAnsiTheme="majorBidi" w:cstheme="majorBidi"/>
                <w:color w:val="000000"/>
              </w:rPr>
              <w:t>Understand</w:t>
            </w:r>
            <w:r w:rsidR="00C653E8" w:rsidRPr="005D3BF9">
              <w:rPr>
                <w:rFonts w:asciiTheme="majorBidi" w:hAnsiTheme="majorBidi" w:cstheme="majorBidi"/>
                <w:color w:val="000000"/>
              </w:rPr>
              <w:t xml:space="preserve"> security threats, Security models, and building security functions. </w:t>
            </w:r>
          </w:p>
        </w:tc>
      </w:tr>
      <w:tr w:rsidR="00C653E8" w:rsidRPr="00FC5969" w:rsidTr="006742A9">
        <w:trPr>
          <w:trHeight w:val="300"/>
        </w:trPr>
        <w:tc>
          <w:tcPr>
            <w:tcW w:w="10008" w:type="dxa"/>
            <w:tcBorders>
              <w:top w:val="single" w:sz="4" w:space="0" w:color="auto"/>
              <w:bottom w:val="single" w:sz="4" w:space="0" w:color="auto"/>
            </w:tcBorders>
          </w:tcPr>
          <w:p w:rsidR="00C653E8" w:rsidRPr="00913AF3" w:rsidRDefault="00C653E8" w:rsidP="003B1E51">
            <w:pPr>
              <w:spacing w:before="100" w:beforeAutospacing="1" w:after="100" w:afterAutospacing="1"/>
              <w:rPr>
                <w:rFonts w:ascii="Verdana" w:hAnsi="Verdana"/>
                <w:szCs w:val="20"/>
              </w:rPr>
            </w:pPr>
            <w:r>
              <w:t>B.</w:t>
            </w:r>
            <w:r w:rsidRPr="003B1E51">
              <w:t>1</w:t>
            </w:r>
            <w:r>
              <w:t xml:space="preserve">.3 </w:t>
            </w:r>
            <w:r w:rsidRPr="005D3BF9">
              <w:rPr>
                <w:rFonts w:asciiTheme="majorBidi" w:hAnsiTheme="majorBidi" w:cstheme="majorBidi"/>
                <w:color w:val="000000"/>
              </w:rPr>
              <w:t>Understand the Public key cryptography schema.</w:t>
            </w:r>
          </w:p>
        </w:tc>
      </w:tr>
      <w:tr w:rsidR="00C653E8" w:rsidRPr="00FC5969" w:rsidTr="006742A9">
        <w:trPr>
          <w:trHeight w:val="300"/>
        </w:trPr>
        <w:tc>
          <w:tcPr>
            <w:tcW w:w="10008" w:type="dxa"/>
            <w:tcBorders>
              <w:top w:val="single" w:sz="4" w:space="0" w:color="auto"/>
              <w:bottom w:val="single" w:sz="4" w:space="0" w:color="auto"/>
            </w:tcBorders>
          </w:tcPr>
          <w:p w:rsidR="00C653E8" w:rsidRPr="005D3BF9" w:rsidRDefault="00C653E8" w:rsidP="000C3F3B">
            <w:pPr>
              <w:rPr>
                <w:rFonts w:asciiTheme="majorBidi" w:hAnsiTheme="majorBidi" w:cstheme="majorBidi"/>
                <w:color w:val="000000"/>
              </w:rPr>
            </w:pPr>
            <w:r>
              <w:t>B.</w:t>
            </w:r>
            <w:r w:rsidRPr="003B1E51">
              <w:t>1</w:t>
            </w:r>
            <w:r>
              <w:t xml:space="preserve">.4 </w:t>
            </w:r>
            <w:r w:rsidRPr="005D3BF9">
              <w:rPr>
                <w:rFonts w:asciiTheme="majorBidi" w:hAnsiTheme="majorBidi" w:cstheme="majorBidi"/>
                <w:color w:val="000000"/>
              </w:rPr>
              <w:t xml:space="preserve">Understand the private key cryptography schema. </w:t>
            </w:r>
          </w:p>
        </w:tc>
      </w:tr>
      <w:tr w:rsidR="00C653E8" w:rsidRPr="00FC5969" w:rsidTr="006742A9">
        <w:trPr>
          <w:trHeight w:val="300"/>
        </w:trPr>
        <w:tc>
          <w:tcPr>
            <w:tcW w:w="10008" w:type="dxa"/>
            <w:tcBorders>
              <w:top w:val="single" w:sz="4" w:space="0" w:color="auto"/>
              <w:bottom w:val="single" w:sz="4" w:space="0" w:color="auto"/>
            </w:tcBorders>
          </w:tcPr>
          <w:p w:rsidR="00C653E8" w:rsidRPr="005D3BF9" w:rsidRDefault="00C653E8" w:rsidP="000C3F3B">
            <w:pPr>
              <w:rPr>
                <w:rFonts w:asciiTheme="majorBidi" w:hAnsiTheme="majorBidi" w:cstheme="majorBidi"/>
                <w:color w:val="000000"/>
              </w:rPr>
            </w:pPr>
            <w:r>
              <w:t>B.</w:t>
            </w:r>
            <w:r w:rsidRPr="003B1E51">
              <w:t>1</w:t>
            </w:r>
            <w:r>
              <w:t xml:space="preserve">.5 </w:t>
            </w:r>
            <w:r w:rsidRPr="005D3BF9">
              <w:rPr>
                <w:rFonts w:asciiTheme="majorBidi" w:hAnsiTheme="majorBidi" w:cstheme="majorBidi"/>
                <w:color w:val="000000"/>
              </w:rPr>
              <w:t xml:space="preserve">Understand the cryptographic hash functions. </w:t>
            </w:r>
          </w:p>
        </w:tc>
      </w:tr>
      <w:tr w:rsidR="00C653E8" w:rsidRPr="00FC5969" w:rsidTr="000F6AE2">
        <w:trPr>
          <w:cantSplit/>
          <w:trHeight w:val="357"/>
        </w:trPr>
        <w:tc>
          <w:tcPr>
            <w:tcW w:w="10008" w:type="dxa"/>
            <w:tcBorders>
              <w:bottom w:val="single" w:sz="4" w:space="0" w:color="auto"/>
            </w:tcBorders>
            <w:vAlign w:val="center"/>
          </w:tcPr>
          <w:p w:rsidR="00C653E8" w:rsidRPr="00FC5969" w:rsidRDefault="00C653E8" w:rsidP="003B1E51">
            <w:pPr>
              <w:pStyle w:val="ps1Char"/>
            </w:pPr>
            <w:r>
              <w:t>B.</w:t>
            </w:r>
            <w:r w:rsidRPr="003B1E51">
              <w:t>1</w:t>
            </w:r>
            <w:r>
              <w:t>.6 Understand the ste</w:t>
            </w:r>
            <w:r w:rsidRPr="005D3BF9">
              <w:t>ganography, watermarking and information hiding.</w:t>
            </w:r>
          </w:p>
        </w:tc>
      </w:tr>
      <w:tr w:rsidR="00C653E8" w:rsidRPr="00FC5969" w:rsidTr="006742A9">
        <w:trPr>
          <w:trHeight w:val="300"/>
        </w:trPr>
        <w:tc>
          <w:tcPr>
            <w:tcW w:w="10008" w:type="dxa"/>
            <w:tcBorders>
              <w:top w:val="single" w:sz="4" w:space="0" w:color="auto"/>
              <w:bottom w:val="single" w:sz="4" w:space="0" w:color="auto"/>
            </w:tcBorders>
          </w:tcPr>
          <w:p w:rsidR="00C653E8" w:rsidRPr="00FC5969" w:rsidRDefault="00C653E8" w:rsidP="003B1E51">
            <w:pPr>
              <w:pStyle w:val="ps1Char"/>
            </w:pPr>
            <w:r>
              <w:t>B.</w:t>
            </w:r>
            <w:r w:rsidRPr="003B1E51">
              <w:t>1</w:t>
            </w:r>
            <w:r>
              <w:t xml:space="preserve">.7 </w:t>
            </w:r>
            <w:r w:rsidRPr="005D3BF9">
              <w:t>Understand database security</w:t>
            </w:r>
            <w:r>
              <w:t>.</w:t>
            </w:r>
          </w:p>
        </w:tc>
      </w:tr>
      <w:tr w:rsidR="00C653E8" w:rsidRPr="00FC5969" w:rsidTr="006742A9">
        <w:trPr>
          <w:trHeight w:val="300"/>
        </w:trPr>
        <w:tc>
          <w:tcPr>
            <w:tcW w:w="10008" w:type="dxa"/>
            <w:tcBorders>
              <w:top w:val="single" w:sz="4" w:space="0" w:color="auto"/>
              <w:bottom w:val="single" w:sz="4" w:space="0" w:color="auto"/>
            </w:tcBorders>
          </w:tcPr>
          <w:p w:rsidR="00C653E8" w:rsidRPr="00C653E8" w:rsidRDefault="00C653E8" w:rsidP="003B1E51">
            <w:pPr>
              <w:pStyle w:val="ps1Char"/>
              <w:rPr>
                <w:b/>
                <w:bCs/>
              </w:rPr>
            </w:pPr>
            <w:r w:rsidRPr="00C653E8">
              <w:rPr>
                <w:b/>
                <w:bCs/>
              </w:rPr>
              <w:t>B.2. Intellectual ILOs:</w:t>
            </w:r>
          </w:p>
        </w:tc>
      </w:tr>
      <w:tr w:rsidR="00C653E8" w:rsidRPr="00FC5969" w:rsidTr="006742A9">
        <w:trPr>
          <w:trHeight w:val="300"/>
        </w:trPr>
        <w:tc>
          <w:tcPr>
            <w:tcW w:w="10008" w:type="dxa"/>
            <w:tcBorders>
              <w:top w:val="single" w:sz="4" w:space="0" w:color="auto"/>
              <w:bottom w:val="single" w:sz="4" w:space="0" w:color="auto"/>
            </w:tcBorders>
          </w:tcPr>
          <w:p w:rsidR="00C653E8" w:rsidRPr="00FC5969" w:rsidRDefault="00C653E8" w:rsidP="00C653E8">
            <w:pPr>
              <w:pStyle w:val="ps1Char"/>
            </w:pPr>
            <w:r>
              <w:t xml:space="preserve">B.2.1 </w:t>
            </w:r>
            <w:r w:rsidRPr="005D3BF9">
              <w:rPr>
                <w:rFonts w:asciiTheme="majorBidi" w:hAnsiTheme="majorBidi" w:cstheme="majorBidi"/>
              </w:rPr>
              <w:t>Distinguish between different security models.</w:t>
            </w:r>
          </w:p>
        </w:tc>
      </w:tr>
      <w:tr w:rsidR="00C653E8" w:rsidRPr="00FC5969" w:rsidTr="006742A9">
        <w:trPr>
          <w:trHeight w:val="300"/>
        </w:trPr>
        <w:tc>
          <w:tcPr>
            <w:tcW w:w="10008" w:type="dxa"/>
            <w:tcBorders>
              <w:top w:val="single" w:sz="4" w:space="0" w:color="auto"/>
              <w:bottom w:val="single" w:sz="4" w:space="0" w:color="auto"/>
            </w:tcBorders>
          </w:tcPr>
          <w:p w:rsidR="00C653E8" w:rsidRPr="00FC5969" w:rsidRDefault="00C653E8" w:rsidP="003B1E51">
            <w:pPr>
              <w:pStyle w:val="ps1Char"/>
            </w:pPr>
            <w:r>
              <w:t xml:space="preserve">B.2.2 </w:t>
            </w:r>
            <w:r w:rsidRPr="005D3BF9">
              <w:rPr>
                <w:rFonts w:asciiTheme="majorBidi" w:hAnsiTheme="majorBidi" w:cstheme="majorBidi"/>
              </w:rPr>
              <w:t>Distinguish between public key and private key cryptography</w:t>
            </w:r>
          </w:p>
        </w:tc>
      </w:tr>
      <w:tr w:rsidR="00C653E8" w:rsidRPr="00FC5969" w:rsidTr="000F6AE2">
        <w:tblPrEx>
          <w:tblBorders>
            <w:insideH w:val="single" w:sz="4" w:space="0" w:color="auto"/>
            <w:insideV w:val="single" w:sz="4" w:space="0" w:color="auto"/>
          </w:tblBorders>
        </w:tblPrEx>
        <w:trPr>
          <w:trHeight w:val="295"/>
        </w:trPr>
        <w:tc>
          <w:tcPr>
            <w:tcW w:w="10008" w:type="dxa"/>
            <w:vAlign w:val="center"/>
          </w:tcPr>
          <w:p w:rsidR="00C653E8" w:rsidRPr="00FC5969" w:rsidRDefault="00C653E8" w:rsidP="00C653E8">
            <w:pPr>
              <w:pStyle w:val="ps1Char"/>
            </w:pPr>
            <w:r>
              <w:t xml:space="preserve">B.2.3 </w:t>
            </w:r>
            <w:r w:rsidRPr="005D3BF9">
              <w:rPr>
                <w:rFonts w:asciiTheme="majorBidi" w:hAnsiTheme="majorBidi" w:cstheme="majorBidi"/>
              </w:rPr>
              <w:t>Explain some classical encryption methods.</w:t>
            </w:r>
          </w:p>
        </w:tc>
      </w:tr>
      <w:tr w:rsidR="00C653E8" w:rsidRPr="00FC5969" w:rsidTr="006742A9">
        <w:tblPrEx>
          <w:tblBorders>
            <w:insideH w:val="single" w:sz="4" w:space="0" w:color="auto"/>
            <w:insideV w:val="single" w:sz="4" w:space="0" w:color="auto"/>
          </w:tblBorders>
        </w:tblPrEx>
        <w:trPr>
          <w:trHeight w:val="297"/>
        </w:trPr>
        <w:tc>
          <w:tcPr>
            <w:tcW w:w="10008" w:type="dxa"/>
          </w:tcPr>
          <w:p w:rsidR="00C653E8" w:rsidRPr="00FC5969" w:rsidRDefault="00C653E8" w:rsidP="003B1E51">
            <w:pPr>
              <w:pStyle w:val="ps1Char"/>
            </w:pPr>
            <w:r>
              <w:t xml:space="preserve">B.2.4 </w:t>
            </w:r>
            <w:r w:rsidRPr="005D3BF9">
              <w:rPr>
                <w:rFonts w:asciiTheme="majorBidi" w:hAnsiTheme="majorBidi" w:cstheme="majorBidi"/>
              </w:rPr>
              <w:t>Explain the Hash functions, cryptographic hash functions with applied examples.</w:t>
            </w:r>
          </w:p>
        </w:tc>
      </w:tr>
      <w:tr w:rsidR="00C653E8" w:rsidRPr="00FC5969" w:rsidTr="006742A9">
        <w:tblPrEx>
          <w:tblBorders>
            <w:insideH w:val="single" w:sz="4" w:space="0" w:color="auto"/>
            <w:insideV w:val="single" w:sz="4" w:space="0" w:color="auto"/>
          </w:tblBorders>
        </w:tblPrEx>
        <w:trPr>
          <w:trHeight w:val="297"/>
        </w:trPr>
        <w:tc>
          <w:tcPr>
            <w:tcW w:w="10008" w:type="dxa"/>
          </w:tcPr>
          <w:p w:rsidR="00C653E8" w:rsidRPr="00FC5969" w:rsidRDefault="00C653E8" w:rsidP="003B1E51">
            <w:pPr>
              <w:pStyle w:val="ps1Char"/>
            </w:pPr>
            <w:r>
              <w:t xml:space="preserve">B.2.5 </w:t>
            </w:r>
            <w:r w:rsidRPr="005D3BF9">
              <w:rPr>
                <w:rFonts w:asciiTheme="majorBidi" w:hAnsiTheme="majorBidi" w:cstheme="majorBidi"/>
              </w:rPr>
              <w:t>Distinguish between different information hiding schema.</w:t>
            </w:r>
          </w:p>
        </w:tc>
      </w:tr>
      <w:tr w:rsidR="00C653E8" w:rsidRPr="00FC5969" w:rsidTr="006742A9">
        <w:tblPrEx>
          <w:tblBorders>
            <w:insideH w:val="single" w:sz="4" w:space="0" w:color="auto"/>
            <w:insideV w:val="single" w:sz="4" w:space="0" w:color="auto"/>
          </w:tblBorders>
        </w:tblPrEx>
        <w:trPr>
          <w:trHeight w:val="297"/>
        </w:trPr>
        <w:tc>
          <w:tcPr>
            <w:tcW w:w="10008" w:type="dxa"/>
          </w:tcPr>
          <w:p w:rsidR="00C653E8" w:rsidRPr="00C653E8" w:rsidRDefault="00C653E8" w:rsidP="003B1E51">
            <w:pPr>
              <w:pStyle w:val="ps1Char"/>
              <w:rPr>
                <w:b/>
                <w:bCs/>
              </w:rPr>
            </w:pPr>
            <w:r w:rsidRPr="00C653E8">
              <w:rPr>
                <w:b/>
                <w:bCs/>
              </w:rPr>
              <w:t>B.3 Practical skills ILOs</w:t>
            </w:r>
          </w:p>
        </w:tc>
      </w:tr>
      <w:tr w:rsidR="00C653E8" w:rsidRPr="00FC5969" w:rsidTr="006742A9">
        <w:tblPrEx>
          <w:tblBorders>
            <w:insideH w:val="single" w:sz="4" w:space="0" w:color="auto"/>
            <w:insideV w:val="single" w:sz="4" w:space="0" w:color="auto"/>
          </w:tblBorders>
        </w:tblPrEx>
        <w:trPr>
          <w:trHeight w:val="297"/>
        </w:trPr>
        <w:tc>
          <w:tcPr>
            <w:tcW w:w="10008" w:type="dxa"/>
          </w:tcPr>
          <w:p w:rsidR="00C653E8" w:rsidRPr="00FC5969" w:rsidRDefault="00C653E8" w:rsidP="003B1E51">
            <w:pPr>
              <w:pStyle w:val="ps1Char"/>
            </w:pPr>
            <w:r>
              <w:t xml:space="preserve">B.3.1 </w:t>
            </w:r>
            <w:r>
              <w:rPr>
                <w:rFonts w:asciiTheme="majorBidi" w:hAnsiTheme="majorBidi" w:cstheme="majorBidi"/>
              </w:rPr>
              <w:t>A</w:t>
            </w:r>
            <w:r w:rsidRPr="005D3BF9">
              <w:rPr>
                <w:rFonts w:asciiTheme="majorBidi" w:hAnsiTheme="majorBidi" w:cstheme="majorBidi"/>
              </w:rPr>
              <w:t>nalyze simple mathematical formulae.</w:t>
            </w:r>
          </w:p>
        </w:tc>
      </w:tr>
      <w:tr w:rsidR="00C653E8" w:rsidRPr="00FC5969" w:rsidTr="006742A9">
        <w:tblPrEx>
          <w:tblBorders>
            <w:insideH w:val="single" w:sz="4" w:space="0" w:color="auto"/>
            <w:insideV w:val="single" w:sz="4" w:space="0" w:color="auto"/>
          </w:tblBorders>
        </w:tblPrEx>
        <w:trPr>
          <w:trHeight w:val="297"/>
        </w:trPr>
        <w:tc>
          <w:tcPr>
            <w:tcW w:w="10008" w:type="dxa"/>
          </w:tcPr>
          <w:p w:rsidR="00C653E8" w:rsidRPr="00FC5969" w:rsidRDefault="00C653E8" w:rsidP="003B1E51">
            <w:pPr>
              <w:pStyle w:val="ps1Char"/>
            </w:pPr>
            <w:r>
              <w:t xml:space="preserve">B.3.2 </w:t>
            </w:r>
            <w:r w:rsidRPr="005D3BF9">
              <w:rPr>
                <w:rFonts w:asciiTheme="majorBidi" w:hAnsiTheme="majorBidi" w:cstheme="majorBidi"/>
              </w:rPr>
              <w:t>Analyze some computational aspects related to public cryptography schema.</w:t>
            </w:r>
          </w:p>
        </w:tc>
      </w:tr>
      <w:tr w:rsidR="00C653E8" w:rsidRPr="00FC5969" w:rsidTr="000F6AE2">
        <w:trPr>
          <w:cantSplit/>
          <w:trHeight w:val="357"/>
        </w:trPr>
        <w:tc>
          <w:tcPr>
            <w:tcW w:w="10008" w:type="dxa"/>
            <w:tcBorders>
              <w:bottom w:val="single" w:sz="4" w:space="0" w:color="auto"/>
            </w:tcBorders>
            <w:vAlign w:val="center"/>
          </w:tcPr>
          <w:p w:rsidR="00C653E8" w:rsidRPr="00FC5969" w:rsidRDefault="00C653E8" w:rsidP="003B1E51">
            <w:pPr>
              <w:pStyle w:val="ps1Char"/>
            </w:pPr>
            <w:r>
              <w:t xml:space="preserve">B.3.3 </w:t>
            </w:r>
            <w:r w:rsidRPr="005D3BF9">
              <w:rPr>
                <w:rFonts w:asciiTheme="majorBidi" w:hAnsiTheme="majorBidi" w:cstheme="majorBidi"/>
              </w:rPr>
              <w:t>Analyze some computational aspects related to Private cryptography schema.</w:t>
            </w:r>
          </w:p>
        </w:tc>
      </w:tr>
      <w:tr w:rsidR="00C653E8" w:rsidRPr="00FC5969" w:rsidTr="006742A9">
        <w:trPr>
          <w:trHeight w:val="300"/>
        </w:trPr>
        <w:tc>
          <w:tcPr>
            <w:tcW w:w="10008" w:type="dxa"/>
            <w:tcBorders>
              <w:top w:val="single" w:sz="4" w:space="0" w:color="auto"/>
              <w:bottom w:val="single" w:sz="4" w:space="0" w:color="auto"/>
            </w:tcBorders>
          </w:tcPr>
          <w:p w:rsidR="00C653E8" w:rsidRPr="00C653E8" w:rsidRDefault="00C653E8" w:rsidP="00C653E8">
            <w:pPr>
              <w:pStyle w:val="ps1Char"/>
              <w:rPr>
                <w:b/>
                <w:bCs/>
              </w:rPr>
            </w:pPr>
            <w:r w:rsidRPr="00C653E8">
              <w:rPr>
                <w:b/>
                <w:bCs/>
              </w:rPr>
              <w:t>B.4 Transferable Skills with ability to</w:t>
            </w:r>
          </w:p>
          <w:p w:rsidR="00C653E8" w:rsidRPr="00FC5969" w:rsidRDefault="00C653E8" w:rsidP="000C3F3B"/>
        </w:tc>
      </w:tr>
      <w:tr w:rsidR="00C653E8" w:rsidRPr="00FC5969" w:rsidTr="006742A9">
        <w:trPr>
          <w:trHeight w:val="300"/>
        </w:trPr>
        <w:tc>
          <w:tcPr>
            <w:tcW w:w="10008" w:type="dxa"/>
            <w:tcBorders>
              <w:top w:val="single" w:sz="4" w:space="0" w:color="auto"/>
              <w:bottom w:val="single" w:sz="4" w:space="0" w:color="auto"/>
            </w:tcBorders>
          </w:tcPr>
          <w:p w:rsidR="00C653E8" w:rsidRPr="00C653E8" w:rsidRDefault="00C653E8" w:rsidP="00C653E8">
            <w:pPr>
              <w:pStyle w:val="ps1Char"/>
              <w:rPr>
                <w:rFonts w:asciiTheme="majorBidi" w:hAnsiTheme="majorBidi" w:cstheme="majorBidi"/>
              </w:rPr>
            </w:pPr>
            <w:r w:rsidRPr="00C653E8">
              <w:rPr>
                <w:rFonts w:asciiTheme="majorBidi" w:hAnsiTheme="majorBidi" w:cstheme="majorBidi"/>
              </w:rPr>
              <w:t>B.4.1 Display an integrated approach to the deployment of communication skills.</w:t>
            </w:r>
          </w:p>
        </w:tc>
      </w:tr>
      <w:tr w:rsidR="00C653E8" w:rsidRPr="00FC5969" w:rsidTr="006742A9">
        <w:trPr>
          <w:trHeight w:val="300"/>
        </w:trPr>
        <w:tc>
          <w:tcPr>
            <w:tcW w:w="10008" w:type="dxa"/>
            <w:tcBorders>
              <w:top w:val="single" w:sz="4" w:space="0" w:color="auto"/>
              <w:bottom w:val="single" w:sz="4" w:space="0" w:color="auto"/>
            </w:tcBorders>
          </w:tcPr>
          <w:p w:rsidR="00C653E8" w:rsidRPr="00C653E8" w:rsidRDefault="00C653E8" w:rsidP="00C653E8">
            <w:pPr>
              <w:pStyle w:val="ps1Char"/>
              <w:rPr>
                <w:rFonts w:asciiTheme="majorBidi" w:hAnsiTheme="majorBidi" w:cstheme="majorBidi"/>
              </w:rPr>
            </w:pPr>
            <w:r w:rsidRPr="00C653E8">
              <w:rPr>
                <w:rFonts w:asciiTheme="majorBidi" w:hAnsiTheme="majorBidi" w:cstheme="majorBidi"/>
              </w:rPr>
              <w:t>B.4.2 Work effectively with dataset owners and for dataset users.</w:t>
            </w:r>
          </w:p>
        </w:tc>
      </w:tr>
      <w:tr w:rsidR="00C653E8" w:rsidRPr="00FC5969" w:rsidTr="006742A9">
        <w:trPr>
          <w:trHeight w:val="300"/>
        </w:trPr>
        <w:tc>
          <w:tcPr>
            <w:tcW w:w="10008" w:type="dxa"/>
            <w:tcBorders>
              <w:top w:val="single" w:sz="4" w:space="0" w:color="auto"/>
              <w:bottom w:val="single" w:sz="4" w:space="0" w:color="auto"/>
            </w:tcBorders>
          </w:tcPr>
          <w:p w:rsidR="00C653E8" w:rsidRPr="00C653E8" w:rsidRDefault="00C653E8" w:rsidP="00C653E8">
            <w:pPr>
              <w:pStyle w:val="ps1Char"/>
              <w:rPr>
                <w:rFonts w:asciiTheme="majorBidi" w:hAnsiTheme="majorBidi" w:cstheme="majorBidi"/>
              </w:rPr>
            </w:pPr>
            <w:r w:rsidRPr="00C653E8">
              <w:rPr>
                <w:rFonts w:asciiTheme="majorBidi" w:hAnsiTheme="majorBidi" w:cstheme="majorBidi"/>
              </w:rPr>
              <w:t>B.4.3 Strike the balance between self-reliance and seeking help when necessary.</w:t>
            </w:r>
          </w:p>
        </w:tc>
      </w:tr>
      <w:tr w:rsidR="00C653E8" w:rsidRPr="00FC5969" w:rsidTr="006742A9">
        <w:trPr>
          <w:trHeight w:val="300"/>
        </w:trPr>
        <w:tc>
          <w:tcPr>
            <w:tcW w:w="10008" w:type="dxa"/>
            <w:tcBorders>
              <w:top w:val="single" w:sz="4" w:space="0" w:color="auto"/>
              <w:bottom w:val="single" w:sz="4" w:space="0" w:color="auto"/>
            </w:tcBorders>
          </w:tcPr>
          <w:p w:rsidR="00C653E8" w:rsidRPr="00C653E8" w:rsidRDefault="00C653E8" w:rsidP="00C653E8">
            <w:pPr>
              <w:pStyle w:val="ps1Char"/>
              <w:rPr>
                <w:rFonts w:asciiTheme="majorBidi" w:hAnsiTheme="majorBidi" w:cstheme="majorBidi"/>
              </w:rPr>
            </w:pPr>
            <w:r w:rsidRPr="00C653E8">
              <w:rPr>
                <w:rFonts w:asciiTheme="majorBidi" w:hAnsiTheme="majorBidi" w:cstheme="majorBidi"/>
              </w:rPr>
              <w:t>B.4.4 Show personal responsibility by working to multiple deadlines with respect to the course requirements.</w:t>
            </w:r>
          </w:p>
        </w:tc>
      </w:tr>
      <w:tr w:rsidR="00C653E8" w:rsidRPr="00FC5969" w:rsidTr="006742A9">
        <w:trPr>
          <w:trHeight w:val="300"/>
        </w:trPr>
        <w:tc>
          <w:tcPr>
            <w:tcW w:w="10008" w:type="dxa"/>
            <w:tcBorders>
              <w:top w:val="single" w:sz="4" w:space="0" w:color="auto"/>
              <w:bottom w:val="single" w:sz="4" w:space="0" w:color="auto"/>
            </w:tcBorders>
          </w:tcPr>
          <w:p w:rsidR="00C653E8" w:rsidRPr="00FC5969" w:rsidRDefault="00C653E8" w:rsidP="003B1E51">
            <w:pPr>
              <w:pStyle w:val="ps1Char"/>
            </w:pPr>
          </w:p>
        </w:tc>
      </w:tr>
    </w:tbl>
    <w:p w:rsidR="008B05EA" w:rsidRDefault="008B05EA" w:rsidP="008B05EA">
      <w:pPr>
        <w:pStyle w:val="ps2"/>
        <w:spacing w:before="0" w:after="0" w:line="240" w:lineRule="auto"/>
        <w:rPr>
          <w:rFonts w:ascii="Cambria" w:hAnsi="Cambria"/>
          <w:sz w:val="22"/>
          <w:szCs w:val="22"/>
        </w:rPr>
      </w:pPr>
    </w:p>
    <w:p w:rsidR="008B05EA" w:rsidRDefault="008B05EA" w:rsidP="008B05EA">
      <w:pPr>
        <w:pStyle w:val="ps2"/>
        <w:spacing w:before="0" w:after="0" w:line="240" w:lineRule="auto"/>
        <w:rPr>
          <w:rFonts w:ascii="Cambria" w:hAnsi="Cambria"/>
          <w:sz w:val="22"/>
          <w:szCs w:val="22"/>
        </w:rPr>
      </w:pPr>
    </w:p>
    <w:p w:rsidR="008B05EA" w:rsidRPr="00FC5969" w:rsidRDefault="008B05EA" w:rsidP="00F248B9">
      <w:pPr>
        <w:pStyle w:val="ps2"/>
        <w:spacing w:before="0" w:after="120" w:line="240" w:lineRule="auto"/>
        <w:rPr>
          <w:rFonts w:ascii="Cambria" w:hAnsi="Cambria"/>
          <w:sz w:val="22"/>
          <w:szCs w:val="22"/>
        </w:rPr>
      </w:pPr>
      <w:r>
        <w:rPr>
          <w:rFonts w:ascii="Cambria" w:hAnsi="Cambria"/>
          <w:sz w:val="22"/>
          <w:szCs w:val="22"/>
        </w:rPr>
        <w:t xml:space="preserve"> 2</w:t>
      </w:r>
      <w:r w:rsidR="00F248B9">
        <w:rPr>
          <w:rFonts w:ascii="Cambria" w:hAnsi="Cambria"/>
          <w:sz w:val="22"/>
          <w:szCs w:val="22"/>
        </w:rPr>
        <w:t>0</w:t>
      </w:r>
      <w:r>
        <w:rPr>
          <w:rFonts w:ascii="Cambria" w:hAnsi="Cambria"/>
          <w:sz w:val="22"/>
          <w:szCs w:val="22"/>
        </w:rPr>
        <w:t xml:space="preserve">. </w:t>
      </w:r>
      <w:r w:rsidR="00775228">
        <w:rPr>
          <w:rFonts w:ascii="Cambria" w:hAnsi="Cambria"/>
          <w:sz w:val="22"/>
          <w:szCs w:val="22"/>
        </w:rPr>
        <w:t>Topic Outline and Schedule:</w:t>
      </w:r>
    </w:p>
    <w:tbl>
      <w:tblPr>
        <w:tblW w:w="10016" w:type="dxa"/>
        <w:tblInd w:w="72" w:type="dxa"/>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10016"/>
      </w:tblGrid>
      <w:tr w:rsidR="00693873" w:rsidRPr="00FC5969" w:rsidTr="00955553">
        <w:trPr>
          <w:trHeight w:val="1506"/>
        </w:trPr>
        <w:tc>
          <w:tcPr>
            <w:tcW w:w="10016" w:type="dxa"/>
          </w:tcPr>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5"/>
              <w:gridCol w:w="992"/>
              <w:gridCol w:w="1285"/>
              <w:gridCol w:w="1584"/>
              <w:gridCol w:w="1584"/>
              <w:gridCol w:w="1584"/>
            </w:tblGrid>
            <w:tr w:rsidR="003B1E51" w:rsidRPr="005D3BF9" w:rsidTr="000E4D0A">
              <w:trPr>
                <w:trHeight w:val="517"/>
              </w:trPr>
              <w:tc>
                <w:tcPr>
                  <w:tcW w:w="2475" w:type="dxa"/>
                  <w:shd w:val="clear" w:color="auto" w:fill="auto"/>
                  <w:vAlign w:val="center"/>
                </w:tcPr>
                <w:p w:rsidR="003B1E51" w:rsidRPr="00045B23" w:rsidRDefault="003B1E51" w:rsidP="000C3F3B">
                  <w:pPr>
                    <w:jc w:val="center"/>
                    <w:rPr>
                      <w:rFonts w:asciiTheme="majorBidi" w:hAnsiTheme="majorBidi" w:cstheme="majorBidi"/>
                      <w:b/>
                      <w:bCs/>
                      <w:color w:val="000000"/>
                      <w:lang w:bidi="ar-JO"/>
                    </w:rPr>
                  </w:pPr>
                  <w:r w:rsidRPr="00045B23">
                    <w:rPr>
                      <w:rFonts w:asciiTheme="majorBidi" w:hAnsiTheme="majorBidi" w:cstheme="majorBidi"/>
                      <w:b/>
                      <w:bCs/>
                      <w:color w:val="000000"/>
                      <w:lang w:bidi="ar-JO"/>
                    </w:rPr>
                    <w:t>Topic</w:t>
                  </w:r>
                </w:p>
              </w:tc>
              <w:tc>
                <w:tcPr>
                  <w:tcW w:w="992" w:type="dxa"/>
                  <w:shd w:val="clear" w:color="auto" w:fill="auto"/>
                  <w:vAlign w:val="center"/>
                </w:tcPr>
                <w:p w:rsidR="003B1E51" w:rsidRPr="00045B23" w:rsidRDefault="003B1E51" w:rsidP="000C3F3B">
                  <w:pPr>
                    <w:jc w:val="center"/>
                    <w:rPr>
                      <w:rFonts w:asciiTheme="majorBidi" w:hAnsiTheme="majorBidi" w:cstheme="majorBidi"/>
                      <w:b/>
                      <w:bCs/>
                      <w:color w:val="000000"/>
                      <w:lang w:bidi="ar-JO"/>
                    </w:rPr>
                  </w:pPr>
                  <w:r w:rsidRPr="00045B23">
                    <w:rPr>
                      <w:rFonts w:asciiTheme="majorBidi" w:hAnsiTheme="majorBidi" w:cstheme="majorBidi"/>
                      <w:b/>
                      <w:bCs/>
                      <w:color w:val="000000"/>
                      <w:lang w:bidi="ar-JO"/>
                    </w:rPr>
                    <w:t>Week</w:t>
                  </w:r>
                </w:p>
              </w:tc>
              <w:tc>
                <w:tcPr>
                  <w:tcW w:w="1285" w:type="dxa"/>
                  <w:shd w:val="clear" w:color="auto" w:fill="auto"/>
                  <w:vAlign w:val="center"/>
                </w:tcPr>
                <w:p w:rsidR="003B1E51" w:rsidRPr="00045B23" w:rsidRDefault="003B1E51" w:rsidP="000C3F3B">
                  <w:pPr>
                    <w:jc w:val="center"/>
                    <w:rPr>
                      <w:rFonts w:asciiTheme="majorBidi" w:hAnsiTheme="majorBidi" w:cstheme="majorBidi"/>
                      <w:b/>
                      <w:bCs/>
                      <w:color w:val="000000"/>
                      <w:lang w:bidi="ar-JO"/>
                    </w:rPr>
                  </w:pPr>
                  <w:r w:rsidRPr="00045B23">
                    <w:rPr>
                      <w:rFonts w:asciiTheme="majorBidi" w:hAnsiTheme="majorBidi" w:cstheme="majorBidi"/>
                      <w:b/>
                      <w:bCs/>
                      <w:color w:val="000000"/>
                      <w:lang w:bidi="ar-JO"/>
                    </w:rPr>
                    <w:t>Instructor</w:t>
                  </w:r>
                </w:p>
              </w:tc>
              <w:tc>
                <w:tcPr>
                  <w:tcW w:w="1584" w:type="dxa"/>
                  <w:shd w:val="clear" w:color="auto" w:fill="auto"/>
                  <w:vAlign w:val="center"/>
                </w:tcPr>
                <w:p w:rsidR="003B1E51" w:rsidRPr="00045B23" w:rsidRDefault="003B1E51" w:rsidP="000C3F3B">
                  <w:pPr>
                    <w:jc w:val="center"/>
                    <w:rPr>
                      <w:rFonts w:asciiTheme="majorBidi" w:hAnsiTheme="majorBidi" w:cstheme="majorBidi"/>
                      <w:b/>
                      <w:bCs/>
                      <w:color w:val="000000"/>
                      <w:lang w:bidi="ar-JO"/>
                    </w:rPr>
                  </w:pPr>
                  <w:r w:rsidRPr="00045B23">
                    <w:rPr>
                      <w:rFonts w:asciiTheme="majorBidi" w:hAnsiTheme="majorBidi" w:cstheme="majorBidi"/>
                      <w:b/>
                      <w:bCs/>
                      <w:color w:val="000000"/>
                      <w:lang w:bidi="ar-JO"/>
                    </w:rPr>
                    <w:t>Achieved ILOs</w:t>
                  </w:r>
                </w:p>
              </w:tc>
              <w:tc>
                <w:tcPr>
                  <w:tcW w:w="1584" w:type="dxa"/>
                  <w:shd w:val="clear" w:color="auto" w:fill="auto"/>
                  <w:vAlign w:val="center"/>
                </w:tcPr>
                <w:p w:rsidR="003B1E51" w:rsidRPr="00045B23" w:rsidRDefault="003B1E51" w:rsidP="000C3F3B">
                  <w:pPr>
                    <w:jc w:val="center"/>
                    <w:rPr>
                      <w:rFonts w:asciiTheme="majorBidi" w:hAnsiTheme="majorBidi" w:cstheme="majorBidi"/>
                      <w:b/>
                      <w:bCs/>
                      <w:color w:val="000000"/>
                      <w:lang w:bidi="ar-JO"/>
                    </w:rPr>
                  </w:pPr>
                  <w:r w:rsidRPr="00045B23">
                    <w:rPr>
                      <w:rFonts w:asciiTheme="majorBidi" w:hAnsiTheme="majorBidi" w:cstheme="majorBidi"/>
                      <w:b/>
                      <w:bCs/>
                      <w:lang w:bidi="ar-JO"/>
                    </w:rPr>
                    <w:t>Evaluation</w:t>
                  </w:r>
                  <w:r w:rsidRPr="00045B23">
                    <w:rPr>
                      <w:rFonts w:asciiTheme="majorBidi" w:hAnsiTheme="majorBidi" w:cstheme="majorBidi"/>
                      <w:b/>
                      <w:bCs/>
                      <w:color w:val="000000"/>
                      <w:lang w:bidi="ar-JO"/>
                    </w:rPr>
                    <w:t xml:space="preserve"> Methods</w:t>
                  </w:r>
                </w:p>
              </w:tc>
              <w:tc>
                <w:tcPr>
                  <w:tcW w:w="1584" w:type="dxa"/>
                  <w:shd w:val="clear" w:color="auto" w:fill="auto"/>
                  <w:vAlign w:val="center"/>
                </w:tcPr>
                <w:p w:rsidR="003B1E51" w:rsidRPr="00045B23" w:rsidRDefault="003B1E51" w:rsidP="000C3F3B">
                  <w:pPr>
                    <w:jc w:val="center"/>
                    <w:rPr>
                      <w:rFonts w:asciiTheme="majorBidi" w:hAnsiTheme="majorBidi" w:cstheme="majorBidi"/>
                      <w:b/>
                      <w:bCs/>
                      <w:color w:val="000000"/>
                      <w:lang w:bidi="ar-JO"/>
                    </w:rPr>
                  </w:pPr>
                  <w:r w:rsidRPr="00045B23">
                    <w:rPr>
                      <w:rFonts w:asciiTheme="majorBidi" w:hAnsiTheme="majorBidi" w:cstheme="majorBidi"/>
                      <w:b/>
                      <w:bCs/>
                      <w:color w:val="000000"/>
                      <w:lang w:bidi="ar-JO"/>
                    </w:rPr>
                    <w:t>Reference</w:t>
                  </w:r>
                </w:p>
              </w:tc>
            </w:tr>
            <w:tr w:rsidR="003B1E51" w:rsidRPr="005D3BF9" w:rsidTr="000E4D0A">
              <w:trPr>
                <w:trHeight w:val="228"/>
              </w:trPr>
              <w:tc>
                <w:tcPr>
                  <w:tcW w:w="2475" w:type="dxa"/>
                  <w:shd w:val="clear" w:color="auto" w:fill="auto"/>
                  <w:vAlign w:val="center"/>
                </w:tcPr>
                <w:p w:rsidR="003B1E51" w:rsidRPr="005D3BF9" w:rsidRDefault="003B1E51" w:rsidP="000C3F3B">
                  <w:pPr>
                    <w:jc w:val="center"/>
                    <w:rPr>
                      <w:rFonts w:asciiTheme="majorBidi" w:hAnsiTheme="majorBidi" w:cstheme="majorBidi"/>
                      <w:color w:val="000000"/>
                    </w:rPr>
                  </w:pPr>
                  <w:r w:rsidRPr="005D3BF9">
                    <w:rPr>
                      <w:rFonts w:asciiTheme="majorBidi" w:hAnsiTheme="majorBidi" w:cstheme="majorBidi"/>
                      <w:b/>
                      <w:bCs/>
                      <w:color w:val="000000"/>
                    </w:rPr>
                    <w:t>Overview</w:t>
                  </w:r>
                </w:p>
                <w:p w:rsidR="003B1E51" w:rsidRPr="005D3BF9" w:rsidRDefault="003B1E51" w:rsidP="000C3F3B">
                  <w:pPr>
                    <w:jc w:val="center"/>
                    <w:rPr>
                      <w:rFonts w:asciiTheme="majorBidi" w:hAnsiTheme="majorBidi" w:cstheme="majorBidi"/>
                    </w:rPr>
                  </w:pPr>
                  <w:r w:rsidRPr="005D3BF9">
                    <w:rPr>
                      <w:rFonts w:asciiTheme="majorBidi" w:hAnsiTheme="majorBidi" w:cstheme="majorBidi"/>
                      <w:color w:val="000000"/>
                    </w:rPr>
                    <w:t>Introduction to data security, attacks, services, Security models, Cryptology, and digital signature</w:t>
                  </w:r>
                </w:p>
              </w:tc>
              <w:tc>
                <w:tcPr>
                  <w:tcW w:w="992" w:type="dxa"/>
                  <w:shd w:val="clear" w:color="auto" w:fill="auto"/>
                  <w:vAlign w:val="center"/>
                </w:tcPr>
                <w:p w:rsidR="003B1E51" w:rsidRPr="005D3BF9" w:rsidRDefault="003B1E51" w:rsidP="000C3F3B">
                  <w:pPr>
                    <w:jc w:val="center"/>
                    <w:rPr>
                      <w:rFonts w:asciiTheme="majorBidi" w:hAnsiTheme="majorBidi" w:cstheme="majorBidi"/>
                    </w:rPr>
                  </w:pPr>
                  <w:r w:rsidRPr="005D3BF9">
                    <w:rPr>
                      <w:rFonts w:asciiTheme="majorBidi" w:hAnsiTheme="majorBidi" w:cstheme="majorBidi"/>
                    </w:rPr>
                    <w:t>1,2</w:t>
                  </w:r>
                </w:p>
              </w:tc>
              <w:tc>
                <w:tcPr>
                  <w:tcW w:w="1285" w:type="dxa"/>
                  <w:shd w:val="clear" w:color="auto" w:fill="auto"/>
                  <w:vAlign w:val="center"/>
                </w:tcPr>
                <w:p w:rsidR="003B1E51" w:rsidRPr="005D3BF9" w:rsidRDefault="000E4D0A" w:rsidP="000C3F3B">
                  <w:pPr>
                    <w:jc w:val="center"/>
                    <w:rPr>
                      <w:rFonts w:asciiTheme="majorBidi" w:hAnsiTheme="majorBidi" w:cstheme="majorBidi"/>
                    </w:rPr>
                  </w:pPr>
                  <w:r>
                    <w:rPr>
                      <w:rFonts w:asciiTheme="majorBidi" w:hAnsiTheme="majorBidi" w:cstheme="majorBidi"/>
                    </w:rPr>
                    <w:t>Ismail AL-Taharwa</w:t>
                  </w:r>
                </w:p>
              </w:tc>
              <w:tc>
                <w:tcPr>
                  <w:tcW w:w="1584" w:type="dxa"/>
                  <w:shd w:val="clear" w:color="auto" w:fill="auto"/>
                  <w:vAlign w:val="center"/>
                </w:tcPr>
                <w:p w:rsidR="003B1E51" w:rsidRPr="005D3BF9" w:rsidRDefault="000C3F3B" w:rsidP="000C3F3B">
                  <w:pPr>
                    <w:jc w:val="center"/>
                    <w:rPr>
                      <w:rFonts w:asciiTheme="majorBidi" w:hAnsiTheme="majorBidi" w:cstheme="majorBidi"/>
                    </w:rPr>
                  </w:pPr>
                  <w:r>
                    <w:t>B.</w:t>
                  </w:r>
                  <w:r w:rsidRPr="003B1E51">
                    <w:t>1</w:t>
                  </w:r>
                  <w:r>
                    <w:t>.1, B.</w:t>
                  </w:r>
                  <w:r w:rsidRPr="003B1E51">
                    <w:t>1</w:t>
                  </w:r>
                  <w:r>
                    <w:t xml:space="preserve">.2, B.2.1 , B.2.2 </w:t>
                  </w:r>
                </w:p>
              </w:tc>
              <w:tc>
                <w:tcPr>
                  <w:tcW w:w="1584" w:type="dxa"/>
                  <w:shd w:val="clear" w:color="auto" w:fill="auto"/>
                  <w:vAlign w:val="center"/>
                </w:tcPr>
                <w:p w:rsidR="003B1E51" w:rsidRPr="005D3BF9" w:rsidRDefault="003B1E51" w:rsidP="000C3F3B">
                  <w:pPr>
                    <w:jc w:val="center"/>
                    <w:rPr>
                      <w:rFonts w:asciiTheme="majorBidi" w:hAnsiTheme="majorBidi" w:cstheme="majorBidi"/>
                    </w:rPr>
                  </w:pPr>
                  <w:r w:rsidRPr="005D3BF9">
                    <w:rPr>
                      <w:rFonts w:asciiTheme="majorBidi" w:hAnsiTheme="majorBidi" w:cstheme="majorBidi"/>
                      <w:b/>
                      <w:bCs/>
                      <w:color w:val="000000"/>
                    </w:rPr>
                    <w:t>Homework</w:t>
                  </w:r>
                </w:p>
              </w:tc>
              <w:tc>
                <w:tcPr>
                  <w:tcW w:w="1584" w:type="dxa"/>
                  <w:shd w:val="clear" w:color="auto" w:fill="auto"/>
                  <w:vAlign w:val="center"/>
                </w:tcPr>
                <w:p w:rsidR="003B1E51" w:rsidRPr="005D3BF9" w:rsidRDefault="007E0C9C" w:rsidP="000C3F3B">
                  <w:pPr>
                    <w:jc w:val="center"/>
                    <w:rPr>
                      <w:rFonts w:asciiTheme="majorBidi" w:hAnsiTheme="majorBidi" w:cstheme="majorBidi"/>
                    </w:rPr>
                  </w:pPr>
                  <w:r>
                    <w:rPr>
                      <w:rFonts w:asciiTheme="majorBidi" w:hAnsiTheme="majorBidi" w:cstheme="majorBidi"/>
                    </w:rPr>
                    <w:t xml:space="preserve">Text: </w:t>
                  </w:r>
                  <w:r w:rsidR="003B1E51" w:rsidRPr="005D3BF9">
                    <w:rPr>
                      <w:rFonts w:asciiTheme="majorBidi" w:hAnsiTheme="majorBidi" w:cstheme="majorBidi"/>
                    </w:rPr>
                    <w:t>chapter 1</w:t>
                  </w:r>
                </w:p>
                <w:p w:rsidR="003B1E51" w:rsidRPr="005D3BF9" w:rsidRDefault="003B1E51" w:rsidP="000C3F3B">
                  <w:pPr>
                    <w:jc w:val="center"/>
                    <w:rPr>
                      <w:rFonts w:asciiTheme="majorBidi" w:hAnsiTheme="majorBidi" w:cstheme="majorBidi"/>
                    </w:rPr>
                  </w:pPr>
                </w:p>
              </w:tc>
            </w:tr>
            <w:tr w:rsidR="003B1E51" w:rsidRPr="005D3BF9" w:rsidTr="000E4D0A">
              <w:trPr>
                <w:trHeight w:val="228"/>
              </w:trPr>
              <w:tc>
                <w:tcPr>
                  <w:tcW w:w="2475" w:type="dxa"/>
                  <w:shd w:val="clear" w:color="auto" w:fill="auto"/>
                  <w:vAlign w:val="center"/>
                </w:tcPr>
                <w:p w:rsidR="003B1E51" w:rsidRPr="005D3BF9" w:rsidRDefault="003B1E51" w:rsidP="000C3F3B">
                  <w:pPr>
                    <w:jc w:val="center"/>
                    <w:rPr>
                      <w:rFonts w:asciiTheme="majorBidi" w:hAnsiTheme="majorBidi" w:cstheme="majorBidi"/>
                    </w:rPr>
                  </w:pPr>
                  <w:r w:rsidRPr="005D3BF9">
                    <w:rPr>
                      <w:rFonts w:asciiTheme="majorBidi" w:hAnsiTheme="majorBidi" w:cstheme="majorBidi"/>
                      <w:b/>
                      <w:bCs/>
                      <w:color w:val="000000"/>
                    </w:rPr>
                    <w:t>SymmetricCiphers</w:t>
                  </w:r>
                </w:p>
                <w:p w:rsidR="006C4DAF" w:rsidRDefault="003B1E51" w:rsidP="000C3F3B">
                  <w:pPr>
                    <w:jc w:val="center"/>
                    <w:rPr>
                      <w:rFonts w:asciiTheme="majorBidi" w:hAnsiTheme="majorBidi" w:cstheme="majorBidi"/>
                    </w:rPr>
                  </w:pPr>
                  <w:r w:rsidRPr="005D3BF9">
                    <w:rPr>
                      <w:rFonts w:asciiTheme="majorBidi" w:hAnsiTheme="majorBidi" w:cstheme="majorBidi"/>
                    </w:rPr>
                    <w:t>Symmetric cipher model, Caesar cipher, Monoalphabatic cipher, Polyalphabatic cipher,</w:t>
                  </w:r>
                </w:p>
                <w:p w:rsidR="003B1E51" w:rsidRPr="005D3BF9" w:rsidRDefault="006C4DAF" w:rsidP="000C3F3B">
                  <w:pPr>
                    <w:jc w:val="center"/>
                    <w:rPr>
                      <w:rFonts w:asciiTheme="majorBidi" w:hAnsiTheme="majorBidi" w:cstheme="majorBidi"/>
                    </w:rPr>
                  </w:pPr>
                  <w:r w:rsidRPr="005D3BF9">
                    <w:rPr>
                      <w:rFonts w:asciiTheme="majorBidi" w:hAnsiTheme="majorBidi" w:cstheme="majorBidi"/>
                    </w:rPr>
                    <w:t>Playfair cipher, Hill cipher</w:t>
                  </w:r>
                  <w:r>
                    <w:rPr>
                      <w:rFonts w:asciiTheme="majorBidi" w:hAnsiTheme="majorBidi" w:cstheme="majorBidi"/>
                    </w:rPr>
                    <w:t>,</w:t>
                  </w:r>
                  <w:r w:rsidR="003B1E51" w:rsidRPr="005D3BF9">
                    <w:rPr>
                      <w:rFonts w:asciiTheme="majorBidi" w:hAnsiTheme="majorBidi" w:cstheme="majorBidi"/>
                    </w:rPr>
                    <w:t xml:space="preserve"> Vigenere Cipher, Transposition Cipher and ROTOR Machines</w:t>
                  </w:r>
                </w:p>
              </w:tc>
              <w:tc>
                <w:tcPr>
                  <w:tcW w:w="992" w:type="dxa"/>
                  <w:shd w:val="clear" w:color="auto" w:fill="auto"/>
                  <w:vAlign w:val="center"/>
                </w:tcPr>
                <w:p w:rsidR="003B1E51" w:rsidRPr="005D3BF9" w:rsidRDefault="006C4DAF" w:rsidP="004E4E8D">
                  <w:pPr>
                    <w:jc w:val="center"/>
                    <w:rPr>
                      <w:rFonts w:asciiTheme="majorBidi" w:hAnsiTheme="majorBidi" w:cstheme="majorBidi"/>
                    </w:rPr>
                  </w:pPr>
                  <w:r>
                    <w:rPr>
                      <w:rFonts w:asciiTheme="majorBidi" w:hAnsiTheme="majorBidi" w:cstheme="majorBidi"/>
                    </w:rPr>
                    <w:t>3, 4</w:t>
                  </w:r>
                </w:p>
              </w:tc>
              <w:tc>
                <w:tcPr>
                  <w:tcW w:w="1285" w:type="dxa"/>
                  <w:shd w:val="clear" w:color="auto" w:fill="auto"/>
                  <w:vAlign w:val="center"/>
                </w:tcPr>
                <w:p w:rsidR="003B1E51" w:rsidRPr="005D3BF9" w:rsidRDefault="000E4D0A" w:rsidP="000C3F3B">
                  <w:pPr>
                    <w:jc w:val="center"/>
                    <w:rPr>
                      <w:rFonts w:asciiTheme="majorBidi" w:hAnsiTheme="majorBidi" w:cstheme="majorBidi"/>
                    </w:rPr>
                  </w:pPr>
                  <w:r>
                    <w:rPr>
                      <w:rFonts w:asciiTheme="majorBidi" w:hAnsiTheme="majorBidi" w:cstheme="majorBidi"/>
                    </w:rPr>
                    <w:t>Ismail AL-Taharwa</w:t>
                  </w:r>
                </w:p>
              </w:tc>
              <w:tc>
                <w:tcPr>
                  <w:tcW w:w="1584" w:type="dxa"/>
                  <w:shd w:val="clear" w:color="auto" w:fill="auto"/>
                  <w:vAlign w:val="center"/>
                </w:tcPr>
                <w:p w:rsidR="003B1E51" w:rsidRPr="005D3BF9" w:rsidRDefault="00310642" w:rsidP="000C3F3B">
                  <w:pPr>
                    <w:jc w:val="center"/>
                    <w:rPr>
                      <w:rFonts w:asciiTheme="majorBidi" w:hAnsiTheme="majorBidi" w:cstheme="majorBidi"/>
                    </w:rPr>
                  </w:pPr>
                  <w:r>
                    <w:t>B.2.3, B.3.1</w:t>
                  </w:r>
                </w:p>
              </w:tc>
              <w:tc>
                <w:tcPr>
                  <w:tcW w:w="1584" w:type="dxa"/>
                  <w:shd w:val="clear" w:color="auto" w:fill="auto"/>
                  <w:vAlign w:val="center"/>
                </w:tcPr>
                <w:p w:rsidR="003B1E51" w:rsidRPr="005D3BF9" w:rsidRDefault="003B1E51" w:rsidP="000C3F3B">
                  <w:pPr>
                    <w:jc w:val="center"/>
                    <w:rPr>
                      <w:rFonts w:asciiTheme="majorBidi" w:hAnsiTheme="majorBidi" w:cstheme="majorBidi"/>
                    </w:rPr>
                  </w:pPr>
                  <w:r w:rsidRPr="005D3BF9">
                    <w:rPr>
                      <w:rFonts w:asciiTheme="majorBidi" w:hAnsiTheme="majorBidi" w:cstheme="majorBidi"/>
                    </w:rPr>
                    <w:t>Quiz + Homework</w:t>
                  </w:r>
                </w:p>
              </w:tc>
              <w:tc>
                <w:tcPr>
                  <w:tcW w:w="1584" w:type="dxa"/>
                  <w:shd w:val="clear" w:color="auto" w:fill="auto"/>
                  <w:vAlign w:val="center"/>
                </w:tcPr>
                <w:p w:rsidR="003B1E51" w:rsidRPr="005D3BF9" w:rsidRDefault="007E0C9C" w:rsidP="004E4E8D">
                  <w:pPr>
                    <w:jc w:val="center"/>
                    <w:rPr>
                      <w:rFonts w:asciiTheme="majorBidi" w:hAnsiTheme="majorBidi" w:cstheme="majorBidi"/>
                    </w:rPr>
                  </w:pPr>
                  <w:r>
                    <w:rPr>
                      <w:rFonts w:asciiTheme="majorBidi" w:hAnsiTheme="majorBidi" w:cstheme="majorBidi"/>
                    </w:rPr>
                    <w:t xml:space="preserve">Text: </w:t>
                  </w:r>
                  <w:r w:rsidR="004E4E8D">
                    <w:rPr>
                      <w:rFonts w:asciiTheme="majorBidi" w:hAnsiTheme="majorBidi" w:cstheme="majorBidi"/>
                    </w:rPr>
                    <w:t>Chapter</w:t>
                  </w:r>
                  <w:r w:rsidR="003B1E51" w:rsidRPr="005D3BF9">
                    <w:rPr>
                      <w:rFonts w:asciiTheme="majorBidi" w:hAnsiTheme="majorBidi" w:cstheme="majorBidi"/>
                    </w:rPr>
                    <w:t xml:space="preserve"> </w:t>
                  </w:r>
                  <w:r>
                    <w:rPr>
                      <w:rFonts w:asciiTheme="majorBidi" w:hAnsiTheme="majorBidi" w:cstheme="majorBidi"/>
                    </w:rPr>
                    <w:t>3</w:t>
                  </w:r>
                </w:p>
                <w:p w:rsidR="003B1E51" w:rsidRPr="005D3BF9" w:rsidRDefault="003B1E51" w:rsidP="000C3F3B">
                  <w:pPr>
                    <w:jc w:val="center"/>
                    <w:rPr>
                      <w:rFonts w:asciiTheme="majorBidi" w:hAnsiTheme="majorBidi" w:cstheme="majorBidi"/>
                    </w:rPr>
                  </w:pPr>
                </w:p>
              </w:tc>
            </w:tr>
            <w:tr w:rsidR="004E4E8D" w:rsidRPr="005D3BF9" w:rsidTr="000E4D0A">
              <w:trPr>
                <w:trHeight w:val="228"/>
              </w:trPr>
              <w:tc>
                <w:tcPr>
                  <w:tcW w:w="2475" w:type="dxa"/>
                  <w:shd w:val="clear" w:color="auto" w:fill="auto"/>
                  <w:vAlign w:val="center"/>
                </w:tcPr>
                <w:p w:rsidR="004E4E8D" w:rsidRDefault="006C4DAF" w:rsidP="000C3F3B">
                  <w:pPr>
                    <w:jc w:val="center"/>
                    <w:rPr>
                      <w:rFonts w:asciiTheme="majorBidi" w:hAnsiTheme="majorBidi" w:cstheme="majorBidi"/>
                      <w:b/>
                      <w:bCs/>
                      <w:color w:val="000000"/>
                    </w:rPr>
                  </w:pPr>
                  <w:r>
                    <w:rPr>
                      <w:rFonts w:asciiTheme="majorBidi" w:hAnsiTheme="majorBidi" w:cstheme="majorBidi"/>
                      <w:b/>
                      <w:bCs/>
                      <w:color w:val="000000"/>
                    </w:rPr>
                    <w:lastRenderedPageBreak/>
                    <w:t>Block ciphering and</w:t>
                  </w:r>
                  <w:r w:rsidR="004E4E8D">
                    <w:rPr>
                      <w:rFonts w:asciiTheme="majorBidi" w:hAnsiTheme="majorBidi" w:cstheme="majorBidi"/>
                      <w:b/>
                      <w:bCs/>
                      <w:color w:val="000000"/>
                    </w:rPr>
                    <w:t>Data Encryption Standard (DES)</w:t>
                  </w:r>
                </w:p>
                <w:p w:rsidR="006C4DAF" w:rsidRPr="006C4DAF" w:rsidRDefault="006C4DAF" w:rsidP="000C3F3B">
                  <w:pPr>
                    <w:jc w:val="center"/>
                    <w:rPr>
                      <w:rFonts w:asciiTheme="majorBidi" w:hAnsiTheme="majorBidi" w:cstheme="majorBidi"/>
                      <w:color w:val="000000"/>
                    </w:rPr>
                  </w:pPr>
                  <w:r w:rsidRPr="006C4DAF">
                    <w:rPr>
                      <w:rFonts w:asciiTheme="majorBidi" w:hAnsiTheme="majorBidi" w:cstheme="majorBidi"/>
                      <w:color w:val="000000"/>
                    </w:rPr>
                    <w:t>Ideal Block cipher</w:t>
                  </w:r>
                  <w:r>
                    <w:rPr>
                      <w:rFonts w:asciiTheme="majorBidi" w:hAnsiTheme="majorBidi" w:cstheme="majorBidi"/>
                      <w:color w:val="000000"/>
                    </w:rPr>
                    <w:t>,</w:t>
                  </w:r>
                </w:p>
                <w:p w:rsidR="004E4E8D" w:rsidRPr="004E4E8D" w:rsidRDefault="004E4E8D" w:rsidP="000C3F3B">
                  <w:pPr>
                    <w:jc w:val="center"/>
                    <w:rPr>
                      <w:rFonts w:asciiTheme="majorBidi" w:hAnsiTheme="majorBidi" w:cstheme="majorBidi"/>
                      <w:color w:val="000000"/>
                    </w:rPr>
                  </w:pPr>
                  <w:r w:rsidRPr="004E4E8D">
                    <w:rPr>
                      <w:rFonts w:asciiTheme="majorBidi" w:hAnsiTheme="majorBidi" w:cstheme="majorBidi"/>
                      <w:color w:val="000000"/>
                    </w:rPr>
                    <w:t>Feistel network</w:t>
                  </w:r>
                </w:p>
                <w:p w:rsidR="004E4E8D" w:rsidRPr="004E4E8D" w:rsidRDefault="004E4E8D" w:rsidP="000C3F3B">
                  <w:pPr>
                    <w:jc w:val="center"/>
                    <w:rPr>
                      <w:rFonts w:asciiTheme="majorBidi" w:hAnsiTheme="majorBidi" w:cstheme="majorBidi"/>
                      <w:color w:val="000000"/>
                    </w:rPr>
                  </w:pPr>
                  <w:r w:rsidRPr="004E4E8D">
                    <w:rPr>
                      <w:rFonts w:asciiTheme="majorBidi" w:hAnsiTheme="majorBidi" w:cstheme="majorBidi"/>
                      <w:color w:val="000000"/>
                    </w:rPr>
                    <w:t>DES encryption and decryption</w:t>
                  </w:r>
                </w:p>
                <w:p w:rsidR="004E4E8D" w:rsidRPr="005D3BF9" w:rsidRDefault="004E4E8D" w:rsidP="000C3F3B">
                  <w:pPr>
                    <w:jc w:val="center"/>
                    <w:rPr>
                      <w:rFonts w:asciiTheme="majorBidi" w:hAnsiTheme="majorBidi" w:cstheme="majorBidi"/>
                      <w:b/>
                      <w:bCs/>
                      <w:color w:val="000000"/>
                    </w:rPr>
                  </w:pPr>
                  <w:r w:rsidRPr="004E4E8D">
                    <w:rPr>
                      <w:rFonts w:asciiTheme="majorBidi" w:hAnsiTheme="majorBidi" w:cstheme="majorBidi"/>
                      <w:color w:val="000000"/>
                    </w:rPr>
                    <w:t>Avalanche effect</w:t>
                  </w:r>
                </w:p>
              </w:tc>
              <w:tc>
                <w:tcPr>
                  <w:tcW w:w="992" w:type="dxa"/>
                  <w:shd w:val="clear" w:color="auto" w:fill="auto"/>
                  <w:vAlign w:val="center"/>
                </w:tcPr>
                <w:p w:rsidR="004E4E8D" w:rsidRDefault="006C4DAF" w:rsidP="000C3F3B">
                  <w:pPr>
                    <w:jc w:val="center"/>
                    <w:rPr>
                      <w:rFonts w:asciiTheme="majorBidi" w:hAnsiTheme="majorBidi" w:cstheme="majorBidi"/>
                    </w:rPr>
                  </w:pPr>
                  <w:r>
                    <w:rPr>
                      <w:rFonts w:asciiTheme="majorBidi" w:hAnsiTheme="majorBidi" w:cstheme="majorBidi"/>
                    </w:rPr>
                    <w:t>5,6</w:t>
                  </w:r>
                </w:p>
              </w:tc>
              <w:tc>
                <w:tcPr>
                  <w:tcW w:w="1285" w:type="dxa"/>
                  <w:shd w:val="clear" w:color="auto" w:fill="auto"/>
                  <w:vAlign w:val="center"/>
                </w:tcPr>
                <w:p w:rsidR="004E4E8D" w:rsidRDefault="004E4E8D" w:rsidP="000C3F3B">
                  <w:pPr>
                    <w:jc w:val="center"/>
                    <w:rPr>
                      <w:rFonts w:asciiTheme="majorBidi" w:hAnsiTheme="majorBidi" w:cstheme="majorBidi"/>
                    </w:rPr>
                  </w:pPr>
                  <w:r>
                    <w:rPr>
                      <w:rFonts w:asciiTheme="majorBidi" w:hAnsiTheme="majorBidi" w:cstheme="majorBidi"/>
                    </w:rPr>
                    <w:t>Ismail AL-Taharwa</w:t>
                  </w:r>
                </w:p>
              </w:tc>
              <w:tc>
                <w:tcPr>
                  <w:tcW w:w="1584" w:type="dxa"/>
                  <w:shd w:val="clear" w:color="auto" w:fill="auto"/>
                  <w:vAlign w:val="center"/>
                </w:tcPr>
                <w:p w:rsidR="004E4E8D" w:rsidRPr="005D3BF9" w:rsidRDefault="00310642" w:rsidP="000C3F3B">
                  <w:pPr>
                    <w:jc w:val="center"/>
                    <w:rPr>
                      <w:rFonts w:asciiTheme="majorBidi" w:hAnsiTheme="majorBidi" w:cstheme="majorBidi"/>
                    </w:rPr>
                  </w:pPr>
                  <w:r>
                    <w:t>B.</w:t>
                  </w:r>
                  <w:r w:rsidRPr="003B1E51">
                    <w:t>1</w:t>
                  </w:r>
                  <w:r>
                    <w:t>.2, B.</w:t>
                  </w:r>
                  <w:r w:rsidRPr="003B1E51">
                    <w:t>1</w:t>
                  </w:r>
                  <w:r>
                    <w:t>.3, B.2.3, B.3.2</w:t>
                  </w:r>
                </w:p>
              </w:tc>
              <w:tc>
                <w:tcPr>
                  <w:tcW w:w="1584" w:type="dxa"/>
                  <w:shd w:val="clear" w:color="auto" w:fill="auto"/>
                  <w:vAlign w:val="center"/>
                </w:tcPr>
                <w:p w:rsidR="004E4E8D" w:rsidRPr="005D3BF9" w:rsidRDefault="004E4E8D" w:rsidP="000C3F3B">
                  <w:pPr>
                    <w:jc w:val="center"/>
                    <w:rPr>
                      <w:rFonts w:asciiTheme="majorBidi" w:hAnsiTheme="majorBidi" w:cstheme="majorBidi"/>
                    </w:rPr>
                  </w:pPr>
                  <w:r>
                    <w:rPr>
                      <w:rFonts w:asciiTheme="majorBidi" w:hAnsiTheme="majorBidi" w:cstheme="majorBidi"/>
                    </w:rPr>
                    <w:t>Exam</w:t>
                  </w:r>
                </w:p>
              </w:tc>
              <w:tc>
                <w:tcPr>
                  <w:tcW w:w="1584" w:type="dxa"/>
                  <w:shd w:val="clear" w:color="auto" w:fill="auto"/>
                  <w:vAlign w:val="center"/>
                </w:tcPr>
                <w:p w:rsidR="004E4E8D" w:rsidRPr="005D3BF9" w:rsidRDefault="007E0C9C" w:rsidP="000C3F3B">
                  <w:pPr>
                    <w:jc w:val="center"/>
                    <w:rPr>
                      <w:rFonts w:asciiTheme="majorBidi" w:hAnsiTheme="majorBidi" w:cstheme="majorBidi"/>
                    </w:rPr>
                  </w:pPr>
                  <w:r>
                    <w:rPr>
                      <w:rFonts w:asciiTheme="majorBidi" w:hAnsiTheme="majorBidi" w:cstheme="majorBidi"/>
                    </w:rPr>
                    <w:t xml:space="preserve">Text: </w:t>
                  </w:r>
                  <w:r w:rsidR="004E4E8D">
                    <w:rPr>
                      <w:rFonts w:asciiTheme="majorBidi" w:hAnsiTheme="majorBidi" w:cstheme="majorBidi"/>
                    </w:rPr>
                    <w:t xml:space="preserve">Chapter </w:t>
                  </w:r>
                  <w:r>
                    <w:rPr>
                      <w:rFonts w:asciiTheme="majorBidi" w:hAnsiTheme="majorBidi" w:cstheme="majorBidi"/>
                    </w:rPr>
                    <w:t>4</w:t>
                  </w:r>
                </w:p>
              </w:tc>
            </w:tr>
            <w:tr w:rsidR="004E4E8D" w:rsidRPr="005D3BF9" w:rsidTr="000E4D0A">
              <w:trPr>
                <w:trHeight w:val="243"/>
              </w:trPr>
              <w:tc>
                <w:tcPr>
                  <w:tcW w:w="2475" w:type="dxa"/>
                  <w:shd w:val="clear" w:color="auto" w:fill="auto"/>
                  <w:vAlign w:val="center"/>
                </w:tcPr>
                <w:p w:rsidR="004E4E8D" w:rsidRDefault="006C4DAF" w:rsidP="000C3F3B">
                  <w:pPr>
                    <w:jc w:val="center"/>
                    <w:rPr>
                      <w:rFonts w:asciiTheme="majorBidi" w:hAnsiTheme="majorBidi" w:cstheme="majorBidi"/>
                      <w:b/>
                      <w:bCs/>
                      <w:color w:val="000000"/>
                    </w:rPr>
                  </w:pPr>
                  <w:r>
                    <w:rPr>
                      <w:rFonts w:asciiTheme="majorBidi" w:hAnsiTheme="majorBidi" w:cstheme="majorBidi"/>
                      <w:b/>
                      <w:bCs/>
                      <w:color w:val="000000"/>
                    </w:rPr>
                    <w:t>Finite Fields</w:t>
                  </w:r>
                </w:p>
                <w:p w:rsidR="00874954" w:rsidRPr="00264243" w:rsidRDefault="00874954" w:rsidP="000C3F3B">
                  <w:pPr>
                    <w:jc w:val="center"/>
                    <w:rPr>
                      <w:rFonts w:asciiTheme="majorBidi" w:hAnsiTheme="majorBidi" w:cstheme="majorBidi"/>
                      <w:color w:val="000000"/>
                    </w:rPr>
                  </w:pPr>
                  <w:r w:rsidRPr="00264243">
                    <w:rPr>
                      <w:rFonts w:asciiTheme="majorBidi" w:hAnsiTheme="majorBidi" w:cstheme="majorBidi"/>
                      <w:color w:val="000000"/>
                    </w:rPr>
                    <w:t>Group, Ring and field</w:t>
                  </w:r>
                </w:p>
                <w:p w:rsidR="004E4E8D" w:rsidRPr="005D3BF9" w:rsidRDefault="00874954" w:rsidP="00864988">
                  <w:pPr>
                    <w:jc w:val="center"/>
                    <w:rPr>
                      <w:rFonts w:asciiTheme="majorBidi" w:hAnsiTheme="majorBidi" w:cstheme="majorBidi"/>
                      <w:b/>
                      <w:bCs/>
                      <w:color w:val="000000"/>
                    </w:rPr>
                  </w:pPr>
                  <w:r w:rsidRPr="00264243">
                    <w:rPr>
                      <w:rFonts w:asciiTheme="majorBidi" w:hAnsiTheme="majorBidi" w:cstheme="majorBidi"/>
                      <w:color w:val="000000"/>
                    </w:rPr>
                    <w:t>Finite field</w:t>
                  </w:r>
                  <w:r w:rsidR="006C4DAF">
                    <w:rPr>
                      <w:rFonts w:asciiTheme="majorBidi" w:hAnsiTheme="majorBidi" w:cstheme="majorBidi"/>
                      <w:color w:val="000000"/>
                    </w:rPr>
                    <w:t>s and GF(2</w:t>
                  </w:r>
                  <w:r w:rsidR="006C4DAF" w:rsidRPr="006C4DAF">
                    <w:rPr>
                      <w:rFonts w:asciiTheme="majorBidi" w:hAnsiTheme="majorBidi" w:cstheme="majorBidi"/>
                      <w:color w:val="000000"/>
                      <w:vertAlign w:val="superscript"/>
                    </w:rPr>
                    <w:t>n</w:t>
                  </w:r>
                  <w:r w:rsidR="006C4DAF">
                    <w:rPr>
                      <w:rFonts w:asciiTheme="majorBidi" w:hAnsiTheme="majorBidi" w:cstheme="majorBidi"/>
                      <w:color w:val="000000"/>
                    </w:rPr>
                    <w:t>)</w:t>
                  </w:r>
                </w:p>
              </w:tc>
              <w:tc>
                <w:tcPr>
                  <w:tcW w:w="992" w:type="dxa"/>
                  <w:shd w:val="clear" w:color="auto" w:fill="auto"/>
                  <w:vAlign w:val="center"/>
                </w:tcPr>
                <w:p w:rsidR="004E4E8D" w:rsidRPr="005D3BF9" w:rsidRDefault="00F764F1" w:rsidP="000C3F3B">
                  <w:pPr>
                    <w:jc w:val="center"/>
                    <w:rPr>
                      <w:rFonts w:asciiTheme="majorBidi" w:hAnsiTheme="majorBidi" w:cstheme="majorBidi"/>
                    </w:rPr>
                  </w:pPr>
                  <w:r>
                    <w:rPr>
                      <w:rFonts w:asciiTheme="majorBidi" w:hAnsiTheme="majorBidi" w:cstheme="majorBidi"/>
                    </w:rPr>
                    <w:t>7</w:t>
                  </w:r>
                </w:p>
              </w:tc>
              <w:tc>
                <w:tcPr>
                  <w:tcW w:w="1285" w:type="dxa"/>
                  <w:shd w:val="clear" w:color="auto" w:fill="auto"/>
                  <w:vAlign w:val="center"/>
                </w:tcPr>
                <w:p w:rsidR="004E4E8D" w:rsidRDefault="00F764F1" w:rsidP="000C3F3B">
                  <w:pPr>
                    <w:jc w:val="center"/>
                    <w:rPr>
                      <w:rFonts w:asciiTheme="majorBidi" w:hAnsiTheme="majorBidi" w:cstheme="majorBidi"/>
                    </w:rPr>
                  </w:pPr>
                  <w:r>
                    <w:rPr>
                      <w:rFonts w:asciiTheme="majorBidi" w:hAnsiTheme="majorBidi" w:cstheme="majorBidi"/>
                    </w:rPr>
                    <w:t>Ismail AL-Taharwa</w:t>
                  </w:r>
                </w:p>
              </w:tc>
              <w:tc>
                <w:tcPr>
                  <w:tcW w:w="1584" w:type="dxa"/>
                  <w:shd w:val="clear" w:color="auto" w:fill="auto"/>
                  <w:vAlign w:val="center"/>
                </w:tcPr>
                <w:p w:rsidR="004E4E8D" w:rsidRPr="005D3BF9" w:rsidRDefault="00310642" w:rsidP="000C3F3B">
                  <w:pPr>
                    <w:jc w:val="center"/>
                    <w:rPr>
                      <w:rFonts w:asciiTheme="majorBidi" w:hAnsiTheme="majorBidi" w:cstheme="majorBidi"/>
                    </w:rPr>
                  </w:pPr>
                  <w:r>
                    <w:t xml:space="preserve">B.3.1, </w:t>
                  </w:r>
                </w:p>
              </w:tc>
              <w:tc>
                <w:tcPr>
                  <w:tcW w:w="1584" w:type="dxa"/>
                  <w:shd w:val="clear" w:color="auto" w:fill="auto"/>
                  <w:vAlign w:val="center"/>
                </w:tcPr>
                <w:p w:rsidR="004E4E8D" w:rsidRPr="005D3BF9" w:rsidRDefault="00F764F1" w:rsidP="000C3F3B">
                  <w:pPr>
                    <w:jc w:val="center"/>
                    <w:rPr>
                      <w:rFonts w:asciiTheme="majorBidi" w:hAnsiTheme="majorBidi" w:cstheme="majorBidi"/>
                    </w:rPr>
                  </w:pPr>
                  <w:r>
                    <w:rPr>
                      <w:rFonts w:asciiTheme="majorBidi" w:hAnsiTheme="majorBidi" w:cstheme="majorBidi"/>
                    </w:rPr>
                    <w:t>Homework</w:t>
                  </w:r>
                </w:p>
              </w:tc>
              <w:tc>
                <w:tcPr>
                  <w:tcW w:w="1584" w:type="dxa"/>
                  <w:shd w:val="clear" w:color="auto" w:fill="auto"/>
                  <w:vAlign w:val="center"/>
                </w:tcPr>
                <w:p w:rsidR="004E4E8D" w:rsidRPr="005D3BF9" w:rsidRDefault="007E0C9C" w:rsidP="000C3F3B">
                  <w:pPr>
                    <w:jc w:val="center"/>
                    <w:rPr>
                      <w:rFonts w:asciiTheme="majorBidi" w:hAnsiTheme="majorBidi" w:cstheme="majorBidi"/>
                    </w:rPr>
                  </w:pPr>
                  <w:r>
                    <w:rPr>
                      <w:rFonts w:asciiTheme="majorBidi" w:hAnsiTheme="majorBidi" w:cstheme="majorBidi"/>
                    </w:rPr>
                    <w:t>Text:  Chapter 5</w:t>
                  </w:r>
                </w:p>
              </w:tc>
            </w:tr>
            <w:tr w:rsidR="002D39C2" w:rsidRPr="005D3BF9" w:rsidTr="000E4D0A">
              <w:trPr>
                <w:trHeight w:val="243"/>
              </w:trPr>
              <w:tc>
                <w:tcPr>
                  <w:tcW w:w="2475" w:type="dxa"/>
                  <w:shd w:val="clear" w:color="auto" w:fill="auto"/>
                  <w:vAlign w:val="center"/>
                </w:tcPr>
                <w:p w:rsidR="002D39C2" w:rsidRDefault="002D39C2" w:rsidP="000C3F3B">
                  <w:pPr>
                    <w:jc w:val="center"/>
                    <w:rPr>
                      <w:rFonts w:asciiTheme="majorBidi" w:hAnsiTheme="majorBidi" w:cstheme="majorBidi"/>
                      <w:b/>
                      <w:bCs/>
                      <w:color w:val="000000"/>
                    </w:rPr>
                  </w:pPr>
                  <w:r>
                    <w:rPr>
                      <w:rFonts w:asciiTheme="majorBidi" w:hAnsiTheme="majorBidi" w:cstheme="majorBidi"/>
                      <w:b/>
                      <w:bCs/>
                      <w:color w:val="000000"/>
                    </w:rPr>
                    <w:t>Midterm exam</w:t>
                  </w:r>
                </w:p>
              </w:tc>
              <w:tc>
                <w:tcPr>
                  <w:tcW w:w="992" w:type="dxa"/>
                  <w:shd w:val="clear" w:color="auto" w:fill="auto"/>
                  <w:vAlign w:val="center"/>
                </w:tcPr>
                <w:p w:rsidR="002D39C2" w:rsidRDefault="002D39C2" w:rsidP="000C3F3B">
                  <w:pPr>
                    <w:jc w:val="center"/>
                    <w:rPr>
                      <w:rFonts w:asciiTheme="majorBidi" w:hAnsiTheme="majorBidi" w:cstheme="majorBidi"/>
                    </w:rPr>
                  </w:pPr>
                </w:p>
              </w:tc>
              <w:tc>
                <w:tcPr>
                  <w:tcW w:w="1285" w:type="dxa"/>
                  <w:shd w:val="clear" w:color="auto" w:fill="auto"/>
                  <w:vAlign w:val="center"/>
                </w:tcPr>
                <w:p w:rsidR="002D39C2" w:rsidRDefault="002D39C2" w:rsidP="000C3F3B">
                  <w:pPr>
                    <w:jc w:val="center"/>
                    <w:rPr>
                      <w:rFonts w:asciiTheme="majorBidi" w:hAnsiTheme="majorBidi" w:cstheme="majorBidi"/>
                    </w:rPr>
                  </w:pPr>
                  <w:r>
                    <w:rPr>
                      <w:rFonts w:asciiTheme="majorBidi" w:hAnsiTheme="majorBidi" w:cstheme="majorBidi"/>
                    </w:rPr>
                    <w:t>Ismail AL-Taharwa</w:t>
                  </w:r>
                </w:p>
              </w:tc>
              <w:tc>
                <w:tcPr>
                  <w:tcW w:w="1584" w:type="dxa"/>
                  <w:shd w:val="clear" w:color="auto" w:fill="auto"/>
                  <w:vAlign w:val="center"/>
                </w:tcPr>
                <w:p w:rsidR="002D39C2" w:rsidRPr="005D3BF9" w:rsidRDefault="002D39C2" w:rsidP="000C3F3B">
                  <w:pPr>
                    <w:jc w:val="center"/>
                    <w:rPr>
                      <w:rFonts w:asciiTheme="majorBidi" w:hAnsiTheme="majorBidi" w:cstheme="majorBidi"/>
                    </w:rPr>
                  </w:pPr>
                </w:p>
              </w:tc>
              <w:tc>
                <w:tcPr>
                  <w:tcW w:w="1584" w:type="dxa"/>
                  <w:shd w:val="clear" w:color="auto" w:fill="auto"/>
                  <w:vAlign w:val="center"/>
                </w:tcPr>
                <w:p w:rsidR="002D39C2" w:rsidRDefault="002D39C2" w:rsidP="000C3F3B">
                  <w:pPr>
                    <w:jc w:val="center"/>
                    <w:rPr>
                      <w:rFonts w:asciiTheme="majorBidi" w:hAnsiTheme="majorBidi" w:cstheme="majorBidi"/>
                    </w:rPr>
                  </w:pPr>
                </w:p>
              </w:tc>
              <w:tc>
                <w:tcPr>
                  <w:tcW w:w="1584" w:type="dxa"/>
                  <w:shd w:val="clear" w:color="auto" w:fill="auto"/>
                  <w:vAlign w:val="center"/>
                </w:tcPr>
                <w:p w:rsidR="002D39C2" w:rsidRDefault="002D39C2" w:rsidP="000C3F3B">
                  <w:pPr>
                    <w:jc w:val="center"/>
                    <w:rPr>
                      <w:rFonts w:asciiTheme="majorBidi" w:hAnsiTheme="majorBidi" w:cstheme="majorBidi"/>
                    </w:rPr>
                  </w:pPr>
                </w:p>
              </w:tc>
            </w:tr>
            <w:tr w:rsidR="003B1E51" w:rsidRPr="005D3BF9" w:rsidTr="000E4D0A">
              <w:trPr>
                <w:trHeight w:val="243"/>
              </w:trPr>
              <w:tc>
                <w:tcPr>
                  <w:tcW w:w="2475" w:type="dxa"/>
                  <w:shd w:val="clear" w:color="auto" w:fill="auto"/>
                  <w:vAlign w:val="center"/>
                </w:tcPr>
                <w:p w:rsidR="003B1E51" w:rsidRPr="005D3BF9" w:rsidRDefault="003B1E51" w:rsidP="000C3F3B">
                  <w:pPr>
                    <w:jc w:val="center"/>
                    <w:rPr>
                      <w:rFonts w:asciiTheme="majorBidi" w:hAnsiTheme="majorBidi" w:cstheme="majorBidi"/>
                      <w:b/>
                      <w:bCs/>
                      <w:color w:val="000000"/>
                    </w:rPr>
                  </w:pPr>
                  <w:r w:rsidRPr="005D3BF9">
                    <w:rPr>
                      <w:rFonts w:asciiTheme="majorBidi" w:hAnsiTheme="majorBidi" w:cstheme="majorBidi"/>
                      <w:b/>
                      <w:bCs/>
                      <w:color w:val="000000"/>
                    </w:rPr>
                    <w:t>Advanced Encryption Standard</w:t>
                  </w:r>
                </w:p>
                <w:p w:rsidR="003B1E51" w:rsidRPr="005D3BF9" w:rsidRDefault="003B1E51" w:rsidP="007E0C9C">
                  <w:pPr>
                    <w:jc w:val="center"/>
                    <w:rPr>
                      <w:rFonts w:asciiTheme="majorBidi" w:hAnsiTheme="majorBidi" w:cstheme="majorBidi"/>
                    </w:rPr>
                  </w:pPr>
                  <w:r w:rsidRPr="005D3BF9">
                    <w:rPr>
                      <w:rFonts w:asciiTheme="majorBidi" w:hAnsiTheme="majorBidi" w:cstheme="majorBidi"/>
                    </w:rPr>
                    <w:t>Key creation, Encryption, Decryption</w:t>
                  </w:r>
                </w:p>
              </w:tc>
              <w:tc>
                <w:tcPr>
                  <w:tcW w:w="992" w:type="dxa"/>
                  <w:shd w:val="clear" w:color="auto" w:fill="auto"/>
                  <w:vAlign w:val="center"/>
                </w:tcPr>
                <w:p w:rsidR="003B1E51" w:rsidRPr="005D3BF9" w:rsidRDefault="003B1E51" w:rsidP="000C3F3B">
                  <w:pPr>
                    <w:jc w:val="center"/>
                    <w:rPr>
                      <w:rFonts w:asciiTheme="majorBidi" w:hAnsiTheme="majorBidi" w:cstheme="majorBidi"/>
                    </w:rPr>
                  </w:pPr>
                  <w:r w:rsidRPr="005D3BF9">
                    <w:rPr>
                      <w:rFonts w:asciiTheme="majorBidi" w:hAnsiTheme="majorBidi" w:cstheme="majorBidi"/>
                    </w:rPr>
                    <w:t>8</w:t>
                  </w:r>
                  <w:r w:rsidR="002D39C2">
                    <w:rPr>
                      <w:rFonts w:asciiTheme="majorBidi" w:hAnsiTheme="majorBidi" w:cstheme="majorBidi"/>
                    </w:rPr>
                    <w:t>, 9</w:t>
                  </w:r>
                </w:p>
              </w:tc>
              <w:tc>
                <w:tcPr>
                  <w:tcW w:w="1285" w:type="dxa"/>
                  <w:shd w:val="clear" w:color="auto" w:fill="auto"/>
                  <w:vAlign w:val="center"/>
                </w:tcPr>
                <w:p w:rsidR="003B1E51" w:rsidRPr="005D3BF9" w:rsidRDefault="000E4D0A" w:rsidP="000C3F3B">
                  <w:pPr>
                    <w:jc w:val="center"/>
                    <w:rPr>
                      <w:rFonts w:asciiTheme="majorBidi" w:hAnsiTheme="majorBidi" w:cstheme="majorBidi"/>
                    </w:rPr>
                  </w:pPr>
                  <w:r>
                    <w:rPr>
                      <w:rFonts w:asciiTheme="majorBidi" w:hAnsiTheme="majorBidi" w:cstheme="majorBidi"/>
                    </w:rPr>
                    <w:t>Ismail AL-Taharwa</w:t>
                  </w:r>
                </w:p>
              </w:tc>
              <w:tc>
                <w:tcPr>
                  <w:tcW w:w="1584" w:type="dxa"/>
                  <w:shd w:val="clear" w:color="auto" w:fill="auto"/>
                  <w:vAlign w:val="center"/>
                </w:tcPr>
                <w:p w:rsidR="003B1E51" w:rsidRPr="005D3BF9" w:rsidRDefault="00310642" w:rsidP="000C3F3B">
                  <w:pPr>
                    <w:jc w:val="center"/>
                    <w:rPr>
                      <w:rFonts w:asciiTheme="majorBidi" w:hAnsiTheme="majorBidi" w:cstheme="majorBidi"/>
                    </w:rPr>
                  </w:pPr>
                  <w:r>
                    <w:t>B.3.1, B.2.3, B.3.2</w:t>
                  </w:r>
                </w:p>
              </w:tc>
              <w:tc>
                <w:tcPr>
                  <w:tcW w:w="1584" w:type="dxa"/>
                  <w:shd w:val="clear" w:color="auto" w:fill="auto"/>
                  <w:vAlign w:val="center"/>
                </w:tcPr>
                <w:p w:rsidR="003B1E51" w:rsidRPr="005D3BF9" w:rsidRDefault="00864988" w:rsidP="000C3F3B">
                  <w:pPr>
                    <w:jc w:val="center"/>
                    <w:rPr>
                      <w:rFonts w:asciiTheme="majorBidi" w:hAnsiTheme="majorBidi" w:cstheme="majorBidi"/>
                    </w:rPr>
                  </w:pPr>
                  <w:r>
                    <w:rPr>
                      <w:rFonts w:asciiTheme="majorBidi" w:hAnsiTheme="majorBidi" w:cstheme="majorBidi"/>
                    </w:rPr>
                    <w:t>Exam + HW</w:t>
                  </w:r>
                </w:p>
              </w:tc>
              <w:tc>
                <w:tcPr>
                  <w:tcW w:w="1584" w:type="dxa"/>
                  <w:shd w:val="clear" w:color="auto" w:fill="auto"/>
                  <w:vAlign w:val="center"/>
                </w:tcPr>
                <w:p w:rsidR="002D39C2" w:rsidRPr="005D3BF9" w:rsidRDefault="006C4DAF" w:rsidP="006C4DAF">
                  <w:pPr>
                    <w:jc w:val="center"/>
                    <w:rPr>
                      <w:rFonts w:asciiTheme="majorBidi" w:hAnsiTheme="majorBidi" w:cstheme="majorBidi"/>
                    </w:rPr>
                  </w:pPr>
                  <w:r>
                    <w:rPr>
                      <w:rFonts w:asciiTheme="majorBidi" w:hAnsiTheme="majorBidi" w:cstheme="majorBidi"/>
                    </w:rPr>
                    <w:t>Text: Chapter 6</w:t>
                  </w:r>
                </w:p>
                <w:p w:rsidR="003B1E51" w:rsidRPr="005D3BF9" w:rsidRDefault="003B1E51" w:rsidP="000C3F3B">
                  <w:pPr>
                    <w:jc w:val="center"/>
                    <w:rPr>
                      <w:rFonts w:asciiTheme="majorBidi" w:hAnsiTheme="majorBidi" w:cstheme="majorBidi"/>
                    </w:rPr>
                  </w:pPr>
                </w:p>
              </w:tc>
            </w:tr>
            <w:tr w:rsidR="003B1E51" w:rsidRPr="005D3BF9" w:rsidTr="000E4D0A">
              <w:trPr>
                <w:trHeight w:val="243"/>
              </w:trPr>
              <w:tc>
                <w:tcPr>
                  <w:tcW w:w="2475" w:type="dxa"/>
                  <w:shd w:val="clear" w:color="auto" w:fill="auto"/>
                  <w:vAlign w:val="center"/>
                </w:tcPr>
                <w:p w:rsidR="003B1E51" w:rsidRPr="005D3BF9" w:rsidRDefault="003B1E51" w:rsidP="000C3F3B">
                  <w:pPr>
                    <w:jc w:val="center"/>
                    <w:rPr>
                      <w:rFonts w:asciiTheme="majorBidi" w:hAnsiTheme="majorBidi" w:cstheme="majorBidi"/>
                    </w:rPr>
                  </w:pPr>
                  <w:r w:rsidRPr="005D3BF9">
                    <w:rPr>
                      <w:rFonts w:asciiTheme="majorBidi" w:hAnsiTheme="majorBidi" w:cstheme="majorBidi"/>
                      <w:b/>
                      <w:bCs/>
                    </w:rPr>
                    <w:t>Public key encryption</w:t>
                  </w:r>
                </w:p>
                <w:p w:rsidR="006C4DAF" w:rsidRDefault="006C4DAF" w:rsidP="006C4DAF">
                  <w:pPr>
                    <w:jc w:val="center"/>
                    <w:rPr>
                      <w:rFonts w:asciiTheme="majorBidi" w:hAnsiTheme="majorBidi" w:cstheme="majorBidi"/>
                    </w:rPr>
                  </w:pPr>
                  <w:r>
                    <w:rPr>
                      <w:rFonts w:asciiTheme="majorBidi" w:hAnsiTheme="majorBidi" w:cstheme="majorBidi"/>
                    </w:rPr>
                    <w:t>Public key ciphering requirements</w:t>
                  </w:r>
                </w:p>
                <w:p w:rsidR="006C4DAF" w:rsidRDefault="003B1E51" w:rsidP="006C4DAF">
                  <w:pPr>
                    <w:jc w:val="center"/>
                    <w:rPr>
                      <w:rFonts w:asciiTheme="majorBidi" w:hAnsiTheme="majorBidi" w:cstheme="majorBidi"/>
                    </w:rPr>
                  </w:pPr>
                  <w:r w:rsidRPr="005D3BF9">
                    <w:rPr>
                      <w:rFonts w:asciiTheme="majorBidi" w:hAnsiTheme="majorBidi" w:cstheme="majorBidi"/>
                    </w:rPr>
                    <w:t>RSA cipher</w:t>
                  </w:r>
                  <w:r w:rsidR="006C4DAF">
                    <w:rPr>
                      <w:rFonts w:asciiTheme="majorBidi" w:hAnsiTheme="majorBidi" w:cstheme="majorBidi"/>
                    </w:rPr>
                    <w:t>:</w:t>
                  </w:r>
                </w:p>
                <w:p w:rsidR="006C4DAF" w:rsidRDefault="006C4DAF" w:rsidP="006C4DAF">
                  <w:pPr>
                    <w:jc w:val="center"/>
                    <w:rPr>
                      <w:rFonts w:asciiTheme="majorBidi" w:hAnsiTheme="majorBidi" w:cstheme="majorBidi"/>
                    </w:rPr>
                  </w:pPr>
                  <w:r>
                    <w:rPr>
                      <w:rFonts w:asciiTheme="majorBidi" w:hAnsiTheme="majorBidi" w:cstheme="majorBidi"/>
                    </w:rPr>
                    <w:t>Key generation</w:t>
                  </w:r>
                </w:p>
                <w:p w:rsidR="003B1E51" w:rsidRPr="005D3BF9" w:rsidRDefault="006C4DAF" w:rsidP="006C4DAF">
                  <w:pPr>
                    <w:jc w:val="center"/>
                    <w:rPr>
                      <w:rFonts w:asciiTheme="majorBidi" w:hAnsiTheme="majorBidi" w:cstheme="majorBidi"/>
                    </w:rPr>
                  </w:pPr>
                  <w:r>
                    <w:rPr>
                      <w:rFonts w:asciiTheme="majorBidi" w:hAnsiTheme="majorBidi" w:cstheme="majorBidi"/>
                    </w:rPr>
                    <w:t>Encryption/decryption</w:t>
                  </w:r>
                  <w:r w:rsidR="003B1E51" w:rsidRPr="005D3BF9">
                    <w:rPr>
                      <w:rFonts w:asciiTheme="majorBidi" w:hAnsiTheme="majorBidi" w:cstheme="majorBidi"/>
                    </w:rPr>
                    <w:t xml:space="preserve"> </w:t>
                  </w:r>
                </w:p>
                <w:p w:rsidR="006C4DAF" w:rsidRDefault="002D39C2" w:rsidP="000C3F3B">
                  <w:pPr>
                    <w:jc w:val="center"/>
                    <w:rPr>
                      <w:rFonts w:asciiTheme="majorBidi" w:hAnsiTheme="majorBidi" w:cstheme="majorBidi"/>
                    </w:rPr>
                  </w:pPr>
                  <w:r w:rsidRPr="002D39C2">
                    <w:rPr>
                      <w:rFonts w:asciiTheme="majorBidi" w:hAnsiTheme="majorBidi" w:cstheme="majorBidi"/>
                    </w:rPr>
                    <w:t>Fast exponent algorithm</w:t>
                  </w:r>
                  <w:r w:rsidR="006C4DAF">
                    <w:rPr>
                      <w:rFonts w:asciiTheme="majorBidi" w:hAnsiTheme="majorBidi" w:cstheme="majorBidi"/>
                    </w:rPr>
                    <w:t>,</w:t>
                  </w:r>
                </w:p>
                <w:p w:rsidR="006C4DAF" w:rsidRDefault="006C4DAF" w:rsidP="000C3F3B">
                  <w:pPr>
                    <w:jc w:val="center"/>
                    <w:rPr>
                      <w:rFonts w:asciiTheme="majorBidi" w:hAnsiTheme="majorBidi" w:cstheme="majorBidi"/>
                    </w:rPr>
                  </w:pPr>
                  <w:r>
                    <w:rPr>
                      <w:rFonts w:asciiTheme="majorBidi" w:hAnsiTheme="majorBidi" w:cstheme="majorBidi"/>
                    </w:rPr>
                    <w:t>Cryptanalysis</w:t>
                  </w:r>
                </w:p>
                <w:p w:rsidR="003B1E51" w:rsidRPr="002D39C2" w:rsidRDefault="002D39C2" w:rsidP="000C3F3B">
                  <w:pPr>
                    <w:jc w:val="center"/>
                    <w:rPr>
                      <w:rFonts w:asciiTheme="majorBidi" w:hAnsiTheme="majorBidi" w:cstheme="majorBidi"/>
                    </w:rPr>
                  </w:pPr>
                  <w:r w:rsidRPr="002D39C2">
                    <w:rPr>
                      <w:rFonts w:asciiTheme="majorBidi" w:hAnsiTheme="majorBidi" w:cstheme="majorBidi"/>
                    </w:rPr>
                    <w:t xml:space="preserve"> quiz</w:t>
                  </w:r>
                </w:p>
              </w:tc>
              <w:tc>
                <w:tcPr>
                  <w:tcW w:w="992" w:type="dxa"/>
                  <w:shd w:val="clear" w:color="auto" w:fill="auto"/>
                  <w:vAlign w:val="center"/>
                </w:tcPr>
                <w:p w:rsidR="003B1E51" w:rsidRPr="005D3BF9" w:rsidRDefault="006C4DAF" w:rsidP="000C3F3B">
                  <w:pPr>
                    <w:jc w:val="center"/>
                    <w:rPr>
                      <w:rFonts w:asciiTheme="majorBidi" w:hAnsiTheme="majorBidi" w:cstheme="majorBidi"/>
                    </w:rPr>
                  </w:pPr>
                  <w:r>
                    <w:rPr>
                      <w:rFonts w:asciiTheme="majorBidi" w:hAnsiTheme="majorBidi" w:cstheme="majorBidi"/>
                    </w:rPr>
                    <w:t xml:space="preserve">10, </w:t>
                  </w:r>
                  <w:r w:rsidR="00310642">
                    <w:rPr>
                      <w:rFonts w:asciiTheme="majorBidi" w:hAnsiTheme="majorBidi" w:cstheme="majorBidi"/>
                    </w:rPr>
                    <w:t>11,</w:t>
                  </w:r>
                  <w:r w:rsidR="002D39C2">
                    <w:rPr>
                      <w:rFonts w:asciiTheme="majorBidi" w:hAnsiTheme="majorBidi" w:cstheme="majorBidi"/>
                    </w:rPr>
                    <w:t xml:space="preserve"> 12</w:t>
                  </w:r>
                </w:p>
              </w:tc>
              <w:tc>
                <w:tcPr>
                  <w:tcW w:w="1285" w:type="dxa"/>
                  <w:shd w:val="clear" w:color="auto" w:fill="auto"/>
                  <w:vAlign w:val="center"/>
                </w:tcPr>
                <w:p w:rsidR="003B1E51" w:rsidRPr="005D3BF9" w:rsidRDefault="000E4D0A" w:rsidP="000C3F3B">
                  <w:pPr>
                    <w:jc w:val="center"/>
                    <w:rPr>
                      <w:rFonts w:asciiTheme="majorBidi" w:hAnsiTheme="majorBidi" w:cstheme="majorBidi"/>
                    </w:rPr>
                  </w:pPr>
                  <w:r>
                    <w:rPr>
                      <w:rFonts w:asciiTheme="majorBidi" w:hAnsiTheme="majorBidi" w:cstheme="majorBidi"/>
                    </w:rPr>
                    <w:t>Ismail AL-Taharwa</w:t>
                  </w:r>
                </w:p>
              </w:tc>
              <w:tc>
                <w:tcPr>
                  <w:tcW w:w="1584" w:type="dxa"/>
                  <w:shd w:val="clear" w:color="auto" w:fill="auto"/>
                  <w:vAlign w:val="center"/>
                </w:tcPr>
                <w:p w:rsidR="003B1E51" w:rsidRPr="005D3BF9" w:rsidRDefault="00310642" w:rsidP="000C3F3B">
                  <w:pPr>
                    <w:jc w:val="center"/>
                    <w:rPr>
                      <w:rFonts w:asciiTheme="majorBidi" w:hAnsiTheme="majorBidi" w:cstheme="majorBidi"/>
                    </w:rPr>
                  </w:pPr>
                  <w:r>
                    <w:t>B.</w:t>
                  </w:r>
                  <w:r w:rsidRPr="003B1E51">
                    <w:t>1</w:t>
                  </w:r>
                  <w:r>
                    <w:t>.3, B.</w:t>
                  </w:r>
                  <w:r w:rsidRPr="003B1E51">
                    <w:t>1</w:t>
                  </w:r>
                  <w:r>
                    <w:t>.4, B.2.2, B.3.1, B.3.3</w:t>
                  </w:r>
                </w:p>
              </w:tc>
              <w:tc>
                <w:tcPr>
                  <w:tcW w:w="1584" w:type="dxa"/>
                  <w:shd w:val="clear" w:color="auto" w:fill="auto"/>
                  <w:vAlign w:val="center"/>
                </w:tcPr>
                <w:p w:rsidR="003B1E51" w:rsidRPr="005D3BF9" w:rsidRDefault="002D39C2" w:rsidP="000C3F3B">
                  <w:pPr>
                    <w:jc w:val="center"/>
                    <w:rPr>
                      <w:rFonts w:asciiTheme="majorBidi" w:hAnsiTheme="majorBidi" w:cstheme="majorBidi"/>
                    </w:rPr>
                  </w:pPr>
                  <w:r>
                    <w:rPr>
                      <w:rFonts w:asciiTheme="majorBidi" w:hAnsiTheme="majorBidi" w:cstheme="majorBidi"/>
                    </w:rPr>
                    <w:t>Quiz + exam</w:t>
                  </w:r>
                </w:p>
              </w:tc>
              <w:tc>
                <w:tcPr>
                  <w:tcW w:w="1584" w:type="dxa"/>
                  <w:shd w:val="clear" w:color="auto" w:fill="auto"/>
                  <w:vAlign w:val="center"/>
                </w:tcPr>
                <w:p w:rsidR="003B1E51" w:rsidRPr="005D3BF9" w:rsidRDefault="007E0C9C" w:rsidP="000C3F3B">
                  <w:pPr>
                    <w:jc w:val="center"/>
                    <w:rPr>
                      <w:rFonts w:asciiTheme="majorBidi" w:hAnsiTheme="majorBidi" w:cstheme="majorBidi"/>
                    </w:rPr>
                  </w:pPr>
                  <w:r>
                    <w:rPr>
                      <w:rFonts w:asciiTheme="majorBidi" w:hAnsiTheme="majorBidi" w:cstheme="majorBidi"/>
                    </w:rPr>
                    <w:t>Text: Chapter 9</w:t>
                  </w:r>
                </w:p>
              </w:tc>
            </w:tr>
            <w:tr w:rsidR="006C4DAF" w:rsidRPr="005D3BF9" w:rsidTr="000E4D0A">
              <w:trPr>
                <w:trHeight w:val="243"/>
              </w:trPr>
              <w:tc>
                <w:tcPr>
                  <w:tcW w:w="2475" w:type="dxa"/>
                  <w:shd w:val="clear" w:color="auto" w:fill="auto"/>
                  <w:vAlign w:val="center"/>
                </w:tcPr>
                <w:p w:rsidR="006C4DAF" w:rsidRDefault="006C4DAF" w:rsidP="000C3F3B">
                  <w:pPr>
                    <w:jc w:val="center"/>
                    <w:rPr>
                      <w:rFonts w:asciiTheme="majorBidi" w:hAnsiTheme="majorBidi" w:cstheme="majorBidi"/>
                      <w:b/>
                      <w:bCs/>
                    </w:rPr>
                  </w:pPr>
                  <w:r>
                    <w:rPr>
                      <w:rFonts w:asciiTheme="majorBidi" w:hAnsiTheme="majorBidi" w:cstheme="majorBidi"/>
                      <w:b/>
                      <w:bCs/>
                    </w:rPr>
                    <w:t>Public key Cryptosystem</w:t>
                  </w:r>
                </w:p>
                <w:p w:rsidR="006C4DAF" w:rsidRPr="006C4DAF" w:rsidRDefault="006C4DAF" w:rsidP="000C3F3B">
                  <w:pPr>
                    <w:jc w:val="center"/>
                    <w:rPr>
                      <w:rFonts w:asciiTheme="majorBidi" w:hAnsiTheme="majorBidi" w:cstheme="majorBidi"/>
                    </w:rPr>
                  </w:pPr>
                  <w:r>
                    <w:rPr>
                      <w:rFonts w:asciiTheme="majorBidi" w:hAnsiTheme="majorBidi" w:cstheme="majorBidi"/>
                    </w:rPr>
                    <w:t>Diffie-Hellman key exchange</w:t>
                  </w:r>
                </w:p>
              </w:tc>
              <w:tc>
                <w:tcPr>
                  <w:tcW w:w="992" w:type="dxa"/>
                  <w:shd w:val="clear" w:color="auto" w:fill="auto"/>
                  <w:vAlign w:val="center"/>
                </w:tcPr>
                <w:p w:rsidR="006C4DAF" w:rsidRDefault="006C4DAF" w:rsidP="000C3F3B">
                  <w:pPr>
                    <w:jc w:val="center"/>
                    <w:rPr>
                      <w:rFonts w:asciiTheme="majorBidi" w:hAnsiTheme="majorBidi" w:cstheme="majorBidi"/>
                    </w:rPr>
                  </w:pPr>
                  <w:r>
                    <w:rPr>
                      <w:rFonts w:asciiTheme="majorBidi" w:hAnsiTheme="majorBidi" w:cstheme="majorBidi"/>
                    </w:rPr>
                    <w:t>13</w:t>
                  </w:r>
                </w:p>
              </w:tc>
              <w:tc>
                <w:tcPr>
                  <w:tcW w:w="1285" w:type="dxa"/>
                  <w:shd w:val="clear" w:color="auto" w:fill="auto"/>
                  <w:vAlign w:val="center"/>
                </w:tcPr>
                <w:p w:rsidR="006C4DAF" w:rsidRDefault="006C4DAF" w:rsidP="000C3F3B">
                  <w:pPr>
                    <w:jc w:val="center"/>
                    <w:rPr>
                      <w:rFonts w:asciiTheme="majorBidi" w:hAnsiTheme="majorBidi" w:cstheme="majorBidi"/>
                    </w:rPr>
                  </w:pPr>
                  <w:r>
                    <w:rPr>
                      <w:rFonts w:asciiTheme="majorBidi" w:hAnsiTheme="majorBidi" w:cstheme="majorBidi"/>
                    </w:rPr>
                    <w:t>Ismail AL-Taharwa</w:t>
                  </w:r>
                </w:p>
              </w:tc>
              <w:tc>
                <w:tcPr>
                  <w:tcW w:w="1584" w:type="dxa"/>
                  <w:shd w:val="clear" w:color="auto" w:fill="auto"/>
                  <w:vAlign w:val="center"/>
                </w:tcPr>
                <w:p w:rsidR="006C4DAF" w:rsidRDefault="006C4DAF" w:rsidP="000C3F3B">
                  <w:pPr>
                    <w:jc w:val="center"/>
                  </w:pPr>
                  <w:r>
                    <w:t>B.</w:t>
                  </w:r>
                  <w:r w:rsidRPr="003B1E51">
                    <w:t>1</w:t>
                  </w:r>
                  <w:r>
                    <w:t>.4, B.2.2, B.3.3</w:t>
                  </w:r>
                </w:p>
              </w:tc>
              <w:tc>
                <w:tcPr>
                  <w:tcW w:w="1584" w:type="dxa"/>
                  <w:shd w:val="clear" w:color="auto" w:fill="auto"/>
                  <w:vAlign w:val="center"/>
                </w:tcPr>
                <w:p w:rsidR="006C4DAF" w:rsidRDefault="006C4DAF" w:rsidP="000C3F3B">
                  <w:pPr>
                    <w:jc w:val="center"/>
                    <w:rPr>
                      <w:rFonts w:asciiTheme="majorBidi" w:hAnsiTheme="majorBidi" w:cstheme="majorBidi"/>
                    </w:rPr>
                  </w:pPr>
                  <w:r>
                    <w:rPr>
                      <w:rFonts w:asciiTheme="majorBidi" w:hAnsiTheme="majorBidi" w:cstheme="majorBidi"/>
                    </w:rPr>
                    <w:t>Exam</w:t>
                  </w:r>
                </w:p>
              </w:tc>
              <w:tc>
                <w:tcPr>
                  <w:tcW w:w="1584" w:type="dxa"/>
                  <w:shd w:val="clear" w:color="auto" w:fill="auto"/>
                  <w:vAlign w:val="center"/>
                </w:tcPr>
                <w:p w:rsidR="006C4DAF" w:rsidRDefault="006C4DAF" w:rsidP="000C3F3B">
                  <w:pPr>
                    <w:jc w:val="center"/>
                    <w:rPr>
                      <w:rFonts w:asciiTheme="majorBidi" w:hAnsiTheme="majorBidi" w:cstheme="majorBidi"/>
                    </w:rPr>
                  </w:pPr>
                  <w:r>
                    <w:rPr>
                      <w:rFonts w:asciiTheme="majorBidi" w:hAnsiTheme="majorBidi" w:cstheme="majorBidi"/>
                    </w:rPr>
                    <w:t>Text: Chapter 10</w:t>
                  </w:r>
                </w:p>
              </w:tc>
            </w:tr>
            <w:tr w:rsidR="003B1E51" w:rsidRPr="005D3BF9" w:rsidTr="000E4D0A">
              <w:trPr>
                <w:trHeight w:val="243"/>
              </w:trPr>
              <w:tc>
                <w:tcPr>
                  <w:tcW w:w="2475" w:type="dxa"/>
                  <w:shd w:val="clear" w:color="auto" w:fill="auto"/>
                  <w:vAlign w:val="center"/>
                </w:tcPr>
                <w:p w:rsidR="003B1E51" w:rsidRPr="005D3BF9" w:rsidRDefault="003B1E51" w:rsidP="000C3F3B">
                  <w:pPr>
                    <w:jc w:val="center"/>
                    <w:rPr>
                      <w:rFonts w:asciiTheme="majorBidi" w:hAnsiTheme="majorBidi" w:cstheme="majorBidi"/>
                    </w:rPr>
                  </w:pPr>
                  <w:r w:rsidRPr="005D3BF9">
                    <w:rPr>
                      <w:rFonts w:asciiTheme="majorBidi" w:hAnsiTheme="majorBidi" w:cstheme="majorBidi"/>
                      <w:b/>
                      <w:bCs/>
                    </w:rPr>
                    <w:t>Hashing</w:t>
                  </w:r>
                </w:p>
                <w:p w:rsidR="003B1E51" w:rsidRPr="005D3BF9" w:rsidRDefault="003B1E51" w:rsidP="000C3F3B">
                  <w:pPr>
                    <w:jc w:val="center"/>
                    <w:rPr>
                      <w:rFonts w:asciiTheme="majorBidi" w:hAnsiTheme="majorBidi" w:cstheme="majorBidi"/>
                      <w:b/>
                      <w:bCs/>
                    </w:rPr>
                  </w:pPr>
                  <w:r w:rsidRPr="005D3BF9">
                    <w:rPr>
                      <w:rFonts w:asciiTheme="majorBidi" w:hAnsiTheme="majorBidi" w:cstheme="majorBidi"/>
                    </w:rPr>
                    <w:t>Hash function, One-way functions,SHA1, MDs and Digital Signature</w:t>
                  </w:r>
                </w:p>
              </w:tc>
              <w:tc>
                <w:tcPr>
                  <w:tcW w:w="992" w:type="dxa"/>
                  <w:shd w:val="clear" w:color="auto" w:fill="auto"/>
                  <w:vAlign w:val="center"/>
                </w:tcPr>
                <w:p w:rsidR="003B1E51" w:rsidRPr="005D3BF9" w:rsidRDefault="006C4DAF" w:rsidP="006C4DAF">
                  <w:pPr>
                    <w:jc w:val="center"/>
                    <w:rPr>
                      <w:rFonts w:asciiTheme="majorBidi" w:hAnsiTheme="majorBidi" w:cstheme="majorBidi"/>
                    </w:rPr>
                  </w:pPr>
                  <w:r>
                    <w:rPr>
                      <w:rFonts w:asciiTheme="majorBidi" w:hAnsiTheme="majorBidi" w:cstheme="majorBidi"/>
                    </w:rPr>
                    <w:t>14, 15</w:t>
                  </w:r>
                </w:p>
              </w:tc>
              <w:tc>
                <w:tcPr>
                  <w:tcW w:w="1285" w:type="dxa"/>
                  <w:shd w:val="clear" w:color="auto" w:fill="auto"/>
                  <w:vAlign w:val="center"/>
                </w:tcPr>
                <w:p w:rsidR="003B1E51" w:rsidRPr="005D3BF9" w:rsidRDefault="000E4D0A" w:rsidP="000C3F3B">
                  <w:pPr>
                    <w:jc w:val="center"/>
                    <w:rPr>
                      <w:rFonts w:asciiTheme="majorBidi" w:hAnsiTheme="majorBidi" w:cstheme="majorBidi"/>
                    </w:rPr>
                  </w:pPr>
                  <w:r>
                    <w:rPr>
                      <w:rFonts w:asciiTheme="majorBidi" w:hAnsiTheme="majorBidi" w:cstheme="majorBidi"/>
                    </w:rPr>
                    <w:t>Ismail AL-Taharwa</w:t>
                  </w:r>
                </w:p>
              </w:tc>
              <w:tc>
                <w:tcPr>
                  <w:tcW w:w="1584" w:type="dxa"/>
                  <w:shd w:val="clear" w:color="auto" w:fill="auto"/>
                  <w:vAlign w:val="center"/>
                </w:tcPr>
                <w:p w:rsidR="003B1E51" w:rsidRPr="005D3BF9" w:rsidRDefault="007B6E0D" w:rsidP="000C3F3B">
                  <w:pPr>
                    <w:jc w:val="center"/>
                    <w:rPr>
                      <w:rFonts w:asciiTheme="majorBidi" w:hAnsiTheme="majorBidi" w:cstheme="majorBidi"/>
                    </w:rPr>
                  </w:pPr>
                  <w:r>
                    <w:t>B.</w:t>
                  </w:r>
                  <w:r w:rsidRPr="003B1E51">
                    <w:t>1</w:t>
                  </w:r>
                  <w:r>
                    <w:t xml:space="preserve">.5, B.2.4, </w:t>
                  </w:r>
                </w:p>
              </w:tc>
              <w:tc>
                <w:tcPr>
                  <w:tcW w:w="1584" w:type="dxa"/>
                  <w:shd w:val="clear" w:color="auto" w:fill="auto"/>
                  <w:vAlign w:val="center"/>
                </w:tcPr>
                <w:p w:rsidR="003B1E51" w:rsidRPr="005D3BF9" w:rsidRDefault="002D39C2" w:rsidP="000C3F3B">
                  <w:pPr>
                    <w:jc w:val="center"/>
                    <w:rPr>
                      <w:rFonts w:asciiTheme="majorBidi" w:hAnsiTheme="majorBidi" w:cstheme="majorBidi"/>
                    </w:rPr>
                  </w:pPr>
                  <w:r>
                    <w:rPr>
                      <w:rFonts w:asciiTheme="majorBidi" w:hAnsiTheme="majorBidi" w:cstheme="majorBidi"/>
                    </w:rPr>
                    <w:t>Exam+ HW + quiz</w:t>
                  </w:r>
                </w:p>
              </w:tc>
              <w:tc>
                <w:tcPr>
                  <w:tcW w:w="1584" w:type="dxa"/>
                  <w:shd w:val="clear" w:color="auto" w:fill="auto"/>
                  <w:vAlign w:val="center"/>
                </w:tcPr>
                <w:p w:rsidR="003B1E51" w:rsidRPr="005D3BF9" w:rsidRDefault="007E0C9C" w:rsidP="000C3F3B">
                  <w:pPr>
                    <w:jc w:val="center"/>
                    <w:rPr>
                      <w:rFonts w:asciiTheme="majorBidi" w:hAnsiTheme="majorBidi" w:cstheme="majorBidi"/>
                    </w:rPr>
                  </w:pPr>
                  <w:r>
                    <w:rPr>
                      <w:rFonts w:asciiTheme="majorBidi" w:hAnsiTheme="majorBidi" w:cstheme="majorBidi"/>
                    </w:rPr>
                    <w:t>Text: Chapter 11</w:t>
                  </w:r>
                </w:p>
              </w:tc>
            </w:tr>
            <w:tr w:rsidR="003B1E51" w:rsidRPr="005D3BF9" w:rsidTr="000E4D0A">
              <w:trPr>
                <w:trHeight w:val="243"/>
              </w:trPr>
              <w:tc>
                <w:tcPr>
                  <w:tcW w:w="2475" w:type="dxa"/>
                  <w:shd w:val="clear" w:color="auto" w:fill="auto"/>
                  <w:vAlign w:val="center"/>
                </w:tcPr>
                <w:p w:rsidR="003B1E51" w:rsidRPr="005D3BF9" w:rsidRDefault="006C4DAF" w:rsidP="000C3F3B">
                  <w:pPr>
                    <w:jc w:val="center"/>
                    <w:rPr>
                      <w:rFonts w:asciiTheme="majorBidi" w:hAnsiTheme="majorBidi" w:cstheme="majorBidi"/>
                    </w:rPr>
                  </w:pPr>
                  <w:r>
                    <w:rPr>
                      <w:rFonts w:asciiTheme="majorBidi" w:hAnsiTheme="majorBidi" w:cstheme="majorBidi"/>
                      <w:b/>
                      <w:bCs/>
                    </w:rPr>
                    <w:t>Security threats</w:t>
                  </w:r>
                </w:p>
                <w:p w:rsidR="003B1E51" w:rsidRDefault="006C4DAF" w:rsidP="000C3F3B">
                  <w:pPr>
                    <w:jc w:val="center"/>
                    <w:rPr>
                      <w:rFonts w:asciiTheme="majorBidi" w:hAnsiTheme="majorBidi" w:cstheme="majorBidi"/>
                    </w:rPr>
                  </w:pPr>
                  <w:r>
                    <w:rPr>
                      <w:rFonts w:asciiTheme="majorBidi" w:hAnsiTheme="majorBidi" w:cstheme="majorBidi"/>
                    </w:rPr>
                    <w:t>Malware</w:t>
                  </w:r>
                </w:p>
                <w:p w:rsidR="006C4DAF" w:rsidRDefault="006C4DAF" w:rsidP="000C3F3B">
                  <w:pPr>
                    <w:jc w:val="center"/>
                    <w:rPr>
                      <w:rFonts w:asciiTheme="majorBidi" w:hAnsiTheme="majorBidi" w:cstheme="majorBidi"/>
                    </w:rPr>
                  </w:pPr>
                  <w:r>
                    <w:rPr>
                      <w:rFonts w:asciiTheme="majorBidi" w:hAnsiTheme="majorBidi" w:cstheme="majorBidi"/>
                    </w:rPr>
                    <w:t>Viruses</w:t>
                  </w:r>
                </w:p>
                <w:p w:rsidR="006C4DAF" w:rsidRDefault="006C4DAF" w:rsidP="000C3F3B">
                  <w:pPr>
                    <w:jc w:val="center"/>
                    <w:rPr>
                      <w:rFonts w:asciiTheme="majorBidi" w:hAnsiTheme="majorBidi" w:cstheme="majorBidi"/>
                    </w:rPr>
                  </w:pPr>
                  <w:r>
                    <w:rPr>
                      <w:rFonts w:asciiTheme="majorBidi" w:hAnsiTheme="majorBidi" w:cstheme="majorBidi"/>
                    </w:rPr>
                    <w:t>Warms</w:t>
                  </w:r>
                </w:p>
                <w:p w:rsidR="006C4DAF" w:rsidRDefault="006C4DAF" w:rsidP="000C3F3B">
                  <w:pPr>
                    <w:jc w:val="center"/>
                    <w:rPr>
                      <w:rFonts w:asciiTheme="majorBidi" w:hAnsiTheme="majorBidi" w:cstheme="majorBidi"/>
                    </w:rPr>
                  </w:pPr>
                  <w:r>
                    <w:rPr>
                      <w:rFonts w:asciiTheme="majorBidi" w:hAnsiTheme="majorBidi" w:cstheme="majorBidi"/>
                    </w:rPr>
                    <w:t>Heap spraying</w:t>
                  </w:r>
                </w:p>
                <w:p w:rsidR="006C4DAF" w:rsidRDefault="006C4DAF" w:rsidP="000C3F3B">
                  <w:pPr>
                    <w:jc w:val="center"/>
                    <w:rPr>
                      <w:rFonts w:asciiTheme="majorBidi" w:hAnsiTheme="majorBidi" w:cstheme="majorBidi"/>
                    </w:rPr>
                  </w:pPr>
                  <w:r>
                    <w:rPr>
                      <w:rFonts w:asciiTheme="majorBidi" w:hAnsiTheme="majorBidi" w:cstheme="majorBidi"/>
                    </w:rPr>
                    <w:t>SQL-injection</w:t>
                  </w:r>
                </w:p>
                <w:p w:rsidR="006C4DAF" w:rsidRPr="005D3BF9" w:rsidRDefault="006C4DAF" w:rsidP="000C3F3B">
                  <w:pPr>
                    <w:jc w:val="center"/>
                    <w:rPr>
                      <w:rFonts w:asciiTheme="majorBidi" w:hAnsiTheme="majorBidi" w:cstheme="majorBidi"/>
                      <w:b/>
                      <w:bCs/>
                    </w:rPr>
                  </w:pPr>
                  <w:r>
                    <w:rPr>
                      <w:rFonts w:asciiTheme="majorBidi" w:hAnsiTheme="majorBidi" w:cstheme="majorBidi"/>
                    </w:rPr>
                    <w:t>...</w:t>
                  </w:r>
                </w:p>
              </w:tc>
              <w:tc>
                <w:tcPr>
                  <w:tcW w:w="992" w:type="dxa"/>
                  <w:shd w:val="clear" w:color="auto" w:fill="auto"/>
                  <w:vAlign w:val="center"/>
                </w:tcPr>
                <w:p w:rsidR="003B1E51" w:rsidRPr="005D3BF9" w:rsidRDefault="003B1E51" w:rsidP="000C3F3B">
                  <w:pPr>
                    <w:jc w:val="center"/>
                    <w:rPr>
                      <w:rFonts w:asciiTheme="majorBidi" w:hAnsiTheme="majorBidi" w:cstheme="majorBidi"/>
                    </w:rPr>
                  </w:pPr>
                </w:p>
              </w:tc>
              <w:tc>
                <w:tcPr>
                  <w:tcW w:w="1285" w:type="dxa"/>
                  <w:shd w:val="clear" w:color="auto" w:fill="auto"/>
                  <w:vAlign w:val="center"/>
                </w:tcPr>
                <w:p w:rsidR="003B1E51" w:rsidRPr="005D3BF9" w:rsidRDefault="006C4DAF" w:rsidP="000C3F3B">
                  <w:pPr>
                    <w:jc w:val="center"/>
                    <w:rPr>
                      <w:rFonts w:asciiTheme="majorBidi" w:hAnsiTheme="majorBidi" w:cstheme="majorBidi"/>
                    </w:rPr>
                  </w:pPr>
                  <w:r>
                    <w:rPr>
                      <w:rFonts w:asciiTheme="majorBidi" w:hAnsiTheme="majorBidi" w:cstheme="majorBidi"/>
                    </w:rPr>
                    <w:t>Self read</w:t>
                  </w:r>
                </w:p>
              </w:tc>
              <w:tc>
                <w:tcPr>
                  <w:tcW w:w="1584" w:type="dxa"/>
                  <w:shd w:val="clear" w:color="auto" w:fill="auto"/>
                  <w:vAlign w:val="center"/>
                </w:tcPr>
                <w:p w:rsidR="003B1E51" w:rsidRPr="005D3BF9" w:rsidRDefault="00637231" w:rsidP="000C3F3B">
                  <w:pPr>
                    <w:jc w:val="center"/>
                    <w:rPr>
                      <w:rFonts w:asciiTheme="majorBidi" w:hAnsiTheme="majorBidi" w:cstheme="majorBidi"/>
                    </w:rPr>
                  </w:pPr>
                  <w:r>
                    <w:t>B.</w:t>
                  </w:r>
                  <w:r w:rsidRPr="003B1E51">
                    <w:t>1</w:t>
                  </w:r>
                  <w:r>
                    <w:t xml:space="preserve">.7, </w:t>
                  </w:r>
                  <w:r w:rsidRPr="00C653E8">
                    <w:rPr>
                      <w:rFonts w:asciiTheme="majorBidi" w:hAnsiTheme="majorBidi" w:cstheme="majorBidi"/>
                    </w:rPr>
                    <w:t>B.4.1</w:t>
                  </w:r>
                  <w:r>
                    <w:rPr>
                      <w:rFonts w:asciiTheme="majorBidi" w:hAnsiTheme="majorBidi" w:cstheme="majorBidi"/>
                    </w:rPr>
                    <w:t xml:space="preserve">, B.4.2, </w:t>
                  </w:r>
                  <w:r w:rsidRPr="00C653E8">
                    <w:rPr>
                      <w:rFonts w:asciiTheme="majorBidi" w:hAnsiTheme="majorBidi" w:cstheme="majorBidi"/>
                    </w:rPr>
                    <w:t>B.4.</w:t>
                  </w:r>
                  <w:r>
                    <w:rPr>
                      <w:rFonts w:asciiTheme="majorBidi" w:hAnsiTheme="majorBidi" w:cstheme="majorBidi"/>
                    </w:rPr>
                    <w:t xml:space="preserve">3, </w:t>
                  </w:r>
                  <w:r w:rsidRPr="00C653E8">
                    <w:rPr>
                      <w:rFonts w:asciiTheme="majorBidi" w:hAnsiTheme="majorBidi" w:cstheme="majorBidi"/>
                    </w:rPr>
                    <w:t>B.4.</w:t>
                  </w:r>
                  <w:r>
                    <w:rPr>
                      <w:rFonts w:asciiTheme="majorBidi" w:hAnsiTheme="majorBidi" w:cstheme="majorBidi"/>
                    </w:rPr>
                    <w:t>4</w:t>
                  </w:r>
                </w:p>
              </w:tc>
              <w:tc>
                <w:tcPr>
                  <w:tcW w:w="1584" w:type="dxa"/>
                  <w:shd w:val="clear" w:color="auto" w:fill="auto"/>
                  <w:vAlign w:val="center"/>
                </w:tcPr>
                <w:p w:rsidR="003B1E51" w:rsidRPr="005D3BF9" w:rsidRDefault="002D39C2" w:rsidP="000C3F3B">
                  <w:pPr>
                    <w:jc w:val="center"/>
                    <w:rPr>
                      <w:rFonts w:asciiTheme="majorBidi" w:hAnsiTheme="majorBidi" w:cstheme="majorBidi"/>
                    </w:rPr>
                  </w:pPr>
                  <w:r>
                    <w:rPr>
                      <w:rFonts w:asciiTheme="majorBidi" w:hAnsiTheme="majorBidi" w:cstheme="majorBidi"/>
                    </w:rPr>
                    <w:t>Presentation</w:t>
                  </w:r>
                </w:p>
              </w:tc>
              <w:tc>
                <w:tcPr>
                  <w:tcW w:w="1584" w:type="dxa"/>
                  <w:shd w:val="clear" w:color="auto" w:fill="auto"/>
                  <w:vAlign w:val="center"/>
                </w:tcPr>
                <w:p w:rsidR="003B1E51" w:rsidRPr="005D3BF9" w:rsidRDefault="002D39C2" w:rsidP="000C3F3B">
                  <w:pPr>
                    <w:jc w:val="center"/>
                    <w:rPr>
                      <w:rFonts w:asciiTheme="majorBidi" w:hAnsiTheme="majorBidi" w:cstheme="majorBidi"/>
                    </w:rPr>
                  </w:pPr>
                  <w:r>
                    <w:rPr>
                      <w:rFonts w:asciiTheme="majorBidi" w:hAnsiTheme="majorBidi" w:cstheme="majorBidi"/>
                    </w:rPr>
                    <w:t>Suggested paper reading</w:t>
                  </w:r>
                </w:p>
              </w:tc>
            </w:tr>
            <w:tr w:rsidR="006D4107" w:rsidRPr="005D3BF9" w:rsidTr="000E4D0A">
              <w:trPr>
                <w:trHeight w:val="243"/>
              </w:trPr>
              <w:tc>
                <w:tcPr>
                  <w:tcW w:w="2475" w:type="dxa"/>
                  <w:shd w:val="clear" w:color="auto" w:fill="auto"/>
                  <w:vAlign w:val="center"/>
                </w:tcPr>
                <w:p w:rsidR="006D4107" w:rsidRPr="005D3BF9" w:rsidRDefault="006D4107" w:rsidP="000C3F3B">
                  <w:pPr>
                    <w:jc w:val="center"/>
                    <w:rPr>
                      <w:rFonts w:asciiTheme="majorBidi" w:hAnsiTheme="majorBidi" w:cstheme="majorBidi"/>
                      <w:b/>
                      <w:bCs/>
                    </w:rPr>
                  </w:pPr>
                  <w:r>
                    <w:rPr>
                      <w:rFonts w:asciiTheme="majorBidi" w:hAnsiTheme="majorBidi" w:cstheme="majorBidi"/>
                      <w:b/>
                      <w:bCs/>
                    </w:rPr>
                    <w:t>Final Exam</w:t>
                  </w:r>
                </w:p>
              </w:tc>
              <w:tc>
                <w:tcPr>
                  <w:tcW w:w="992" w:type="dxa"/>
                  <w:shd w:val="clear" w:color="auto" w:fill="auto"/>
                  <w:vAlign w:val="center"/>
                </w:tcPr>
                <w:p w:rsidR="006D4107" w:rsidRPr="005D3BF9" w:rsidRDefault="006D4107" w:rsidP="000C3F3B">
                  <w:pPr>
                    <w:jc w:val="center"/>
                    <w:rPr>
                      <w:rFonts w:asciiTheme="majorBidi" w:hAnsiTheme="majorBidi" w:cstheme="majorBidi"/>
                    </w:rPr>
                  </w:pPr>
                  <w:r>
                    <w:rPr>
                      <w:rFonts w:asciiTheme="majorBidi" w:hAnsiTheme="majorBidi" w:cstheme="majorBidi"/>
                    </w:rPr>
                    <w:t>16</w:t>
                  </w:r>
                </w:p>
              </w:tc>
              <w:tc>
                <w:tcPr>
                  <w:tcW w:w="1285" w:type="dxa"/>
                  <w:shd w:val="clear" w:color="auto" w:fill="auto"/>
                  <w:vAlign w:val="center"/>
                </w:tcPr>
                <w:p w:rsidR="006D4107" w:rsidRDefault="006D4107" w:rsidP="000C3F3B">
                  <w:pPr>
                    <w:jc w:val="center"/>
                    <w:rPr>
                      <w:rFonts w:asciiTheme="majorBidi" w:hAnsiTheme="majorBidi" w:cstheme="majorBidi"/>
                    </w:rPr>
                  </w:pPr>
                  <w:r>
                    <w:rPr>
                      <w:rFonts w:asciiTheme="majorBidi" w:hAnsiTheme="majorBidi" w:cstheme="majorBidi"/>
                    </w:rPr>
                    <w:t>Ismail AlTaharwa</w:t>
                  </w:r>
                </w:p>
              </w:tc>
              <w:tc>
                <w:tcPr>
                  <w:tcW w:w="1584" w:type="dxa"/>
                  <w:shd w:val="clear" w:color="auto" w:fill="auto"/>
                  <w:vAlign w:val="center"/>
                </w:tcPr>
                <w:p w:rsidR="006D4107" w:rsidRDefault="006D4107" w:rsidP="000C3F3B">
                  <w:pPr>
                    <w:jc w:val="center"/>
                  </w:pPr>
                </w:p>
              </w:tc>
              <w:tc>
                <w:tcPr>
                  <w:tcW w:w="1584" w:type="dxa"/>
                  <w:shd w:val="clear" w:color="auto" w:fill="auto"/>
                  <w:vAlign w:val="center"/>
                </w:tcPr>
                <w:p w:rsidR="006D4107" w:rsidRDefault="006D4107" w:rsidP="000C3F3B">
                  <w:pPr>
                    <w:jc w:val="center"/>
                    <w:rPr>
                      <w:rFonts w:asciiTheme="majorBidi" w:hAnsiTheme="majorBidi" w:cstheme="majorBidi"/>
                    </w:rPr>
                  </w:pPr>
                </w:p>
              </w:tc>
              <w:tc>
                <w:tcPr>
                  <w:tcW w:w="1584" w:type="dxa"/>
                  <w:shd w:val="clear" w:color="auto" w:fill="auto"/>
                  <w:vAlign w:val="center"/>
                </w:tcPr>
                <w:p w:rsidR="006D4107" w:rsidRDefault="006D4107" w:rsidP="000C3F3B">
                  <w:pPr>
                    <w:jc w:val="center"/>
                    <w:rPr>
                      <w:rFonts w:asciiTheme="majorBidi" w:hAnsiTheme="majorBidi" w:cstheme="majorBidi"/>
                    </w:rPr>
                  </w:pPr>
                </w:p>
              </w:tc>
            </w:tr>
          </w:tbl>
          <w:p w:rsidR="000F6AE2" w:rsidRPr="00FC5969" w:rsidRDefault="000F6AE2" w:rsidP="003B1E51">
            <w:pPr>
              <w:pStyle w:val="ps1numbered"/>
              <w:numPr>
                <w:ilvl w:val="0"/>
                <w:numId w:val="0"/>
              </w:numPr>
              <w:ind w:left="360"/>
            </w:pPr>
          </w:p>
        </w:tc>
      </w:tr>
    </w:tbl>
    <w:p w:rsidR="007B266D" w:rsidRPr="00FC5969" w:rsidRDefault="00201381" w:rsidP="00F248B9">
      <w:pPr>
        <w:pStyle w:val="ps2"/>
        <w:spacing w:before="120" w:after="120" w:line="240" w:lineRule="auto"/>
        <w:rPr>
          <w:rFonts w:ascii="Cambria" w:hAnsi="Cambria"/>
          <w:sz w:val="22"/>
          <w:szCs w:val="22"/>
        </w:rPr>
      </w:pPr>
      <w:r w:rsidRPr="00FC5969">
        <w:rPr>
          <w:rFonts w:ascii="Cambria" w:hAnsi="Cambria"/>
          <w:sz w:val="22"/>
          <w:szCs w:val="22"/>
        </w:rPr>
        <w:lastRenderedPageBreak/>
        <w:t>2</w:t>
      </w:r>
      <w:r w:rsidR="00F248B9">
        <w:rPr>
          <w:rFonts w:ascii="Cambria" w:hAnsi="Cambria"/>
          <w:sz w:val="22"/>
          <w:szCs w:val="22"/>
        </w:rPr>
        <w:t>1</w:t>
      </w:r>
      <w:r w:rsidR="007B266D" w:rsidRPr="00FC5969">
        <w:rPr>
          <w:rFonts w:ascii="Cambria" w:hAnsi="Cambria"/>
          <w:sz w:val="22"/>
          <w:szCs w:val="22"/>
        </w:rPr>
        <w:t xml:space="preserve">. </w:t>
      </w:r>
      <w:r w:rsidR="009E5872">
        <w:rPr>
          <w:rFonts w:ascii="Cambria" w:hAnsi="Cambria"/>
          <w:sz w:val="22"/>
          <w:szCs w:val="22"/>
        </w:rPr>
        <w:t>Teaching Methods and Assignments</w:t>
      </w:r>
      <w:r w:rsidR="006457F7" w:rsidRPr="00FC5969">
        <w:rPr>
          <w:rFonts w:ascii="Cambria" w:hAnsi="Cambria"/>
          <w:sz w:val="22"/>
          <w:szCs w:val="22"/>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rPr>
          <w:trHeight w:val="1664"/>
        </w:trPr>
        <w:tc>
          <w:tcPr>
            <w:tcW w:w="10008" w:type="dxa"/>
          </w:tcPr>
          <w:p w:rsidR="002346F7" w:rsidRDefault="002346F7" w:rsidP="003B1E51">
            <w:pPr>
              <w:pStyle w:val="ps1Char"/>
            </w:pPr>
          </w:p>
          <w:p w:rsidR="002346F7" w:rsidRDefault="003B1E51" w:rsidP="003B1E51">
            <w:pPr>
              <w:pStyle w:val="ps1Char"/>
              <w:rPr>
                <w:rFonts w:asciiTheme="majorBidi" w:hAnsiTheme="majorBidi" w:cstheme="majorBidi"/>
              </w:rPr>
            </w:pPr>
            <w:r w:rsidRPr="005D3BF9">
              <w:rPr>
                <w:rFonts w:asciiTheme="majorBidi" w:hAnsiTheme="majorBidi" w:cstheme="majorBidi"/>
              </w:rPr>
              <w:t xml:space="preserve">Development of ILOs is promoted through the following </w:t>
            </w:r>
            <w:r w:rsidRPr="005D3BF9">
              <w:rPr>
                <w:rFonts w:asciiTheme="majorBidi" w:hAnsiTheme="majorBidi" w:cstheme="majorBidi"/>
                <w:u w:val="single"/>
              </w:rPr>
              <w:t>teaching and learning methods</w:t>
            </w:r>
            <w:r w:rsidRPr="005D3BF9">
              <w:rPr>
                <w:rFonts w:asciiTheme="majorBidi" w:hAnsiTheme="majorBidi" w:cstheme="majorBidi"/>
              </w:rPr>
              <w:t>:</w:t>
            </w:r>
          </w:p>
          <w:p w:rsidR="00D01596" w:rsidRDefault="00D01596" w:rsidP="00D01596">
            <w:pPr>
              <w:pStyle w:val="ps1Char"/>
              <w:numPr>
                <w:ilvl w:val="0"/>
                <w:numId w:val="18"/>
              </w:numPr>
            </w:pPr>
            <w:r>
              <w:t>Presentation and discussion in class</w:t>
            </w:r>
          </w:p>
          <w:p w:rsidR="00D01596" w:rsidRDefault="00D01596" w:rsidP="00D01596">
            <w:pPr>
              <w:pStyle w:val="ps1Char"/>
              <w:numPr>
                <w:ilvl w:val="0"/>
                <w:numId w:val="18"/>
              </w:numPr>
            </w:pPr>
            <w:r>
              <w:t>Practical classes</w:t>
            </w:r>
          </w:p>
          <w:p w:rsidR="00D01596" w:rsidRDefault="00D01596" w:rsidP="00D01596">
            <w:pPr>
              <w:pStyle w:val="ps1Char"/>
              <w:numPr>
                <w:ilvl w:val="0"/>
                <w:numId w:val="18"/>
              </w:numPr>
            </w:pPr>
            <w:r>
              <w:t>Reading materials</w:t>
            </w:r>
          </w:p>
          <w:p w:rsidR="00D01596" w:rsidRDefault="00D01596" w:rsidP="00D01596">
            <w:pPr>
              <w:pStyle w:val="ps1Char"/>
              <w:numPr>
                <w:ilvl w:val="0"/>
                <w:numId w:val="18"/>
              </w:numPr>
            </w:pPr>
            <w:r>
              <w:t>Handouts</w:t>
            </w:r>
          </w:p>
          <w:p w:rsidR="00D01596" w:rsidRDefault="00D01596" w:rsidP="00D01596">
            <w:pPr>
              <w:pStyle w:val="ps1Char"/>
              <w:numPr>
                <w:ilvl w:val="0"/>
                <w:numId w:val="18"/>
              </w:numPr>
            </w:pPr>
            <w:r>
              <w:t xml:space="preserve">External material </w:t>
            </w:r>
          </w:p>
          <w:p w:rsidR="00D01596" w:rsidRDefault="00D01596" w:rsidP="00D01596">
            <w:pPr>
              <w:pStyle w:val="ps1Char"/>
              <w:numPr>
                <w:ilvl w:val="0"/>
                <w:numId w:val="18"/>
              </w:numPr>
            </w:pPr>
            <w:r>
              <w:t>Online resources (encryption/decryption simulators)</w:t>
            </w:r>
          </w:p>
          <w:p w:rsidR="00D01596" w:rsidRPr="00FC5969" w:rsidRDefault="00D01596" w:rsidP="00D01596">
            <w:pPr>
              <w:pStyle w:val="ps1Char"/>
              <w:ind w:left="360"/>
            </w:pPr>
          </w:p>
        </w:tc>
      </w:tr>
    </w:tbl>
    <w:p w:rsidR="00B143AC" w:rsidRDefault="00B143AC" w:rsidP="003B1E51">
      <w:pPr>
        <w:pStyle w:val="ps1Char"/>
      </w:pPr>
    </w:p>
    <w:p w:rsidR="000E4D0A" w:rsidRDefault="000E4D0A" w:rsidP="003B1E51">
      <w:pPr>
        <w:pStyle w:val="ps1Char"/>
      </w:pPr>
    </w:p>
    <w:p w:rsidR="00955553" w:rsidRPr="00955553" w:rsidRDefault="00955553" w:rsidP="002346F7">
      <w:pPr>
        <w:pStyle w:val="ps2"/>
        <w:spacing w:before="120" w:after="120" w:line="240" w:lineRule="auto"/>
        <w:rPr>
          <w:rFonts w:ascii="Cambria" w:hAnsi="Cambria"/>
          <w:sz w:val="22"/>
          <w:szCs w:val="22"/>
        </w:rPr>
      </w:pPr>
      <w:r w:rsidRPr="00FC5969">
        <w:rPr>
          <w:rFonts w:ascii="Cambria" w:hAnsi="Cambria"/>
          <w:sz w:val="22"/>
          <w:szCs w:val="22"/>
        </w:rPr>
        <w:lastRenderedPageBreak/>
        <w:t>2</w:t>
      </w:r>
      <w:r w:rsidR="002346F7">
        <w:rPr>
          <w:rFonts w:ascii="Cambria" w:hAnsi="Cambria"/>
          <w:sz w:val="22"/>
          <w:szCs w:val="22"/>
        </w:rPr>
        <w:t>2</w:t>
      </w:r>
      <w:r w:rsidRPr="00FC5969">
        <w:rPr>
          <w:rFonts w:ascii="Cambria" w:hAnsi="Cambria"/>
          <w:sz w:val="22"/>
          <w:szCs w:val="22"/>
        </w:rPr>
        <w:t xml:space="preserve">. </w:t>
      </w:r>
      <w:r>
        <w:rPr>
          <w:rFonts w:ascii="Cambria" w:hAnsi="Cambria"/>
          <w:sz w:val="22"/>
          <w:szCs w:val="22"/>
        </w:rPr>
        <w:t>Evaluation Methods</w:t>
      </w:r>
      <w:r w:rsidR="00C67D03">
        <w:rPr>
          <w:rFonts w:ascii="Cambria" w:hAnsi="Cambria"/>
          <w:sz w:val="22"/>
          <w:szCs w:val="22"/>
        </w:rPr>
        <w:t xml:space="preserve"> and Course </w:t>
      </w:r>
      <w:r w:rsidR="00100132">
        <w:rPr>
          <w:rFonts w:ascii="Cambria" w:hAnsi="Cambria"/>
          <w:sz w:val="22"/>
          <w:szCs w:val="22"/>
        </w:rPr>
        <w:t>R</w:t>
      </w:r>
      <w:r w:rsidR="00C67D03">
        <w:rPr>
          <w:rFonts w:ascii="Cambria" w:hAnsi="Cambria"/>
          <w:sz w:val="22"/>
          <w:szCs w:val="22"/>
        </w:rPr>
        <w:t>equirements</w:t>
      </w:r>
      <w:r w:rsidRPr="00FC5969">
        <w:rPr>
          <w:rFonts w:ascii="Cambria" w:hAnsi="Cambria"/>
          <w:sz w:val="22"/>
          <w:szCs w:val="22"/>
        </w:rPr>
        <w:t xml:space="preserve">: </w:t>
      </w:r>
    </w:p>
    <w:tbl>
      <w:tblPr>
        <w:tblW w:w="99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910"/>
      </w:tblGrid>
      <w:tr w:rsidR="003B1E51" w:rsidRPr="00FC5969" w:rsidTr="0016284D">
        <w:trPr>
          <w:trHeight w:val="824"/>
        </w:trPr>
        <w:tc>
          <w:tcPr>
            <w:tcW w:w="9910" w:type="dxa"/>
          </w:tcPr>
          <w:p w:rsidR="003B1E51" w:rsidRPr="005D3BF9" w:rsidRDefault="003B1E51" w:rsidP="003B1E51">
            <w:pPr>
              <w:rPr>
                <w:rFonts w:asciiTheme="majorBidi" w:hAnsiTheme="majorBidi" w:cstheme="majorBidi"/>
              </w:rPr>
            </w:pPr>
            <w:r w:rsidRPr="005D3BF9">
              <w:rPr>
                <w:rFonts w:asciiTheme="majorBidi" w:hAnsiTheme="majorBidi" w:cstheme="majorBidi"/>
              </w:rPr>
              <w:t xml:space="preserve">Opportunities to demonstrate achievement of the ILOs are provided through the following </w:t>
            </w:r>
            <w:r w:rsidRPr="005D3BF9">
              <w:rPr>
                <w:rFonts w:asciiTheme="majorBidi" w:hAnsiTheme="majorBidi" w:cstheme="majorBidi"/>
                <w:u w:val="single"/>
              </w:rPr>
              <w:t>assessment methods and requirements</w:t>
            </w:r>
            <w:r w:rsidRPr="005D3BF9">
              <w:rPr>
                <w:rFonts w:asciiTheme="majorBidi" w:hAnsiTheme="majorBidi" w:cstheme="majorBidi"/>
              </w:rPr>
              <w:t>:</w:t>
            </w:r>
          </w:p>
          <w:tbl>
            <w:tblPr>
              <w:tblStyle w:val="TableGrid"/>
              <w:tblW w:w="0" w:type="auto"/>
              <w:tblInd w:w="89" w:type="dxa"/>
              <w:tblLayout w:type="fixed"/>
              <w:tblLook w:val="04A0" w:firstRow="1" w:lastRow="0" w:firstColumn="1" w:lastColumn="0" w:noHBand="0" w:noVBand="1"/>
            </w:tblPr>
            <w:tblGrid>
              <w:gridCol w:w="1685"/>
              <w:gridCol w:w="1685"/>
              <w:gridCol w:w="1685"/>
              <w:gridCol w:w="1685"/>
              <w:gridCol w:w="1685"/>
            </w:tblGrid>
            <w:tr w:rsidR="0016284D" w:rsidRPr="00AF19A2" w:rsidTr="0016284D">
              <w:trPr>
                <w:trHeight w:val="279"/>
              </w:trPr>
              <w:tc>
                <w:tcPr>
                  <w:tcW w:w="1685" w:type="dxa"/>
                </w:tcPr>
                <w:p w:rsidR="0016284D" w:rsidRPr="00AF19A2" w:rsidRDefault="0016284D" w:rsidP="002F6CC9">
                  <w:pPr>
                    <w:rPr>
                      <w:rFonts w:asciiTheme="majorBidi" w:hAnsiTheme="majorBidi" w:cstheme="majorBidi"/>
                    </w:rPr>
                  </w:pPr>
                  <w:r w:rsidRPr="00AF19A2">
                    <w:rPr>
                      <w:rFonts w:asciiTheme="majorBidi" w:hAnsiTheme="majorBidi" w:cstheme="majorBidi"/>
                    </w:rPr>
                    <w:t>Method</w:t>
                  </w:r>
                </w:p>
              </w:tc>
              <w:tc>
                <w:tcPr>
                  <w:tcW w:w="1685" w:type="dxa"/>
                </w:tcPr>
                <w:p w:rsidR="0016284D" w:rsidRPr="00AF19A2" w:rsidRDefault="0016284D" w:rsidP="002F6CC9">
                  <w:pPr>
                    <w:rPr>
                      <w:rFonts w:asciiTheme="majorBidi" w:hAnsiTheme="majorBidi" w:cstheme="majorBidi"/>
                    </w:rPr>
                  </w:pPr>
                  <w:r w:rsidRPr="00AF19A2">
                    <w:rPr>
                      <w:rFonts w:asciiTheme="majorBidi" w:hAnsiTheme="majorBidi" w:cstheme="majorBidi"/>
                    </w:rPr>
                    <w:t>Lecture</w:t>
                  </w:r>
                </w:p>
              </w:tc>
              <w:tc>
                <w:tcPr>
                  <w:tcW w:w="1685" w:type="dxa"/>
                </w:tcPr>
                <w:p w:rsidR="0016284D" w:rsidRPr="00AF19A2" w:rsidRDefault="0016284D" w:rsidP="002F6CC9">
                  <w:pPr>
                    <w:rPr>
                      <w:rFonts w:asciiTheme="majorBidi" w:hAnsiTheme="majorBidi" w:cstheme="majorBidi"/>
                    </w:rPr>
                  </w:pPr>
                  <w:r w:rsidRPr="00AF19A2">
                    <w:rPr>
                      <w:rFonts w:asciiTheme="majorBidi" w:hAnsiTheme="majorBidi" w:cstheme="majorBidi"/>
                    </w:rPr>
                    <w:t>Demo</w:t>
                  </w:r>
                </w:p>
              </w:tc>
              <w:tc>
                <w:tcPr>
                  <w:tcW w:w="1685" w:type="dxa"/>
                </w:tcPr>
                <w:p w:rsidR="0016284D" w:rsidRPr="00AF19A2" w:rsidRDefault="0016284D" w:rsidP="002F6CC9">
                  <w:pPr>
                    <w:rPr>
                      <w:rFonts w:asciiTheme="majorBidi" w:hAnsiTheme="majorBidi" w:cstheme="majorBidi"/>
                    </w:rPr>
                  </w:pPr>
                  <w:r w:rsidRPr="00AF19A2">
                    <w:rPr>
                      <w:rFonts w:asciiTheme="majorBidi" w:hAnsiTheme="majorBidi" w:cstheme="majorBidi"/>
                    </w:rPr>
                    <w:t>Laboratory</w:t>
                  </w:r>
                </w:p>
              </w:tc>
              <w:tc>
                <w:tcPr>
                  <w:tcW w:w="1685" w:type="dxa"/>
                </w:tcPr>
                <w:p w:rsidR="0016284D" w:rsidRPr="00AF19A2" w:rsidRDefault="00105E32" w:rsidP="00105E32">
                  <w:pPr>
                    <w:rPr>
                      <w:rFonts w:asciiTheme="majorBidi" w:hAnsiTheme="majorBidi" w:cstheme="majorBidi"/>
                    </w:rPr>
                  </w:pPr>
                  <w:r>
                    <w:rPr>
                      <w:rFonts w:asciiTheme="majorBidi" w:hAnsiTheme="majorBidi" w:cstheme="majorBidi"/>
                    </w:rPr>
                    <w:t>Paper reading</w:t>
                  </w:r>
                </w:p>
              </w:tc>
            </w:tr>
            <w:tr w:rsidR="0016284D" w:rsidRPr="00AF19A2" w:rsidTr="0016284D">
              <w:trPr>
                <w:trHeight w:val="866"/>
              </w:trPr>
              <w:tc>
                <w:tcPr>
                  <w:tcW w:w="1685" w:type="dxa"/>
                </w:tcPr>
                <w:p w:rsidR="0016284D" w:rsidRPr="00AF19A2" w:rsidRDefault="0016284D" w:rsidP="002F6CC9">
                  <w:pPr>
                    <w:rPr>
                      <w:rFonts w:asciiTheme="majorBidi" w:hAnsiTheme="majorBidi" w:cstheme="majorBidi"/>
                    </w:rPr>
                  </w:pPr>
                  <w:r w:rsidRPr="00AF19A2">
                    <w:rPr>
                      <w:rFonts w:asciiTheme="majorBidi" w:hAnsiTheme="majorBidi" w:cstheme="majorBidi"/>
                    </w:rPr>
                    <w:t>Intended Learning Outcomes (ILO)</w:t>
                  </w:r>
                </w:p>
              </w:tc>
              <w:tc>
                <w:tcPr>
                  <w:tcW w:w="1685" w:type="dxa"/>
                </w:tcPr>
                <w:p w:rsidR="0016284D" w:rsidRPr="00AF19A2" w:rsidRDefault="0016284D" w:rsidP="002F6CC9">
                  <w:pPr>
                    <w:rPr>
                      <w:rFonts w:asciiTheme="majorBidi" w:hAnsiTheme="majorBidi" w:cstheme="majorBidi"/>
                    </w:rPr>
                  </w:pPr>
                  <w:r>
                    <w:t xml:space="preserve">B.1.1, B.1.2, B.1.3, B.1.4, B.1.6, </w:t>
                  </w:r>
                  <w:r w:rsidRPr="00817159">
                    <w:t>B.2.2</w:t>
                  </w:r>
                  <w:r>
                    <w:t xml:space="preserve">, </w:t>
                  </w:r>
                  <w:r w:rsidRPr="00817159">
                    <w:t>B.2.4</w:t>
                  </w:r>
                </w:p>
              </w:tc>
              <w:tc>
                <w:tcPr>
                  <w:tcW w:w="1685" w:type="dxa"/>
                </w:tcPr>
                <w:p w:rsidR="0016284D" w:rsidRPr="00AF19A2" w:rsidRDefault="007F4D18" w:rsidP="002F6CC9">
                  <w:pPr>
                    <w:rPr>
                      <w:rFonts w:asciiTheme="majorBidi" w:hAnsiTheme="majorBidi" w:cstheme="majorBidi"/>
                    </w:rPr>
                  </w:pPr>
                  <w:r>
                    <w:t>B.</w:t>
                  </w:r>
                  <w:r w:rsidRPr="003B1E51">
                    <w:t>1</w:t>
                  </w:r>
                  <w:r>
                    <w:t xml:space="preserve">.4, </w:t>
                  </w:r>
                  <w:r w:rsidR="00AF659C">
                    <w:t>B.2.4, B.</w:t>
                  </w:r>
                  <w:r w:rsidR="00AF659C" w:rsidRPr="003B1E51">
                    <w:t>1</w:t>
                  </w:r>
                  <w:r w:rsidR="00AF659C">
                    <w:t>.6</w:t>
                  </w:r>
                </w:p>
              </w:tc>
              <w:tc>
                <w:tcPr>
                  <w:tcW w:w="1685" w:type="dxa"/>
                </w:tcPr>
                <w:p w:rsidR="0016284D" w:rsidRPr="00AF19A2" w:rsidRDefault="00AF659C" w:rsidP="00AF659C">
                  <w:pPr>
                    <w:rPr>
                      <w:rFonts w:asciiTheme="majorBidi" w:hAnsiTheme="majorBidi" w:cstheme="majorBidi"/>
                    </w:rPr>
                  </w:pPr>
                  <w:r>
                    <w:t>B.</w:t>
                  </w:r>
                  <w:r w:rsidRPr="003B1E51">
                    <w:t>1</w:t>
                  </w:r>
                  <w:r>
                    <w:t>.2, B.</w:t>
                  </w:r>
                  <w:r w:rsidRPr="003B1E51">
                    <w:t>1</w:t>
                  </w:r>
                  <w:r>
                    <w:t>.3, B.</w:t>
                  </w:r>
                  <w:r w:rsidRPr="003B1E51">
                    <w:t>1</w:t>
                  </w:r>
                  <w:r>
                    <w:t xml:space="preserve">.4, B.2.3, B.3.1, B.3.2, </w:t>
                  </w:r>
                </w:p>
              </w:tc>
              <w:tc>
                <w:tcPr>
                  <w:tcW w:w="1685" w:type="dxa"/>
                </w:tcPr>
                <w:p w:rsidR="0016284D" w:rsidRPr="00AF19A2" w:rsidRDefault="00AF659C" w:rsidP="002F6CC9">
                  <w:pPr>
                    <w:rPr>
                      <w:rFonts w:asciiTheme="majorBidi" w:hAnsiTheme="majorBidi" w:cstheme="majorBidi"/>
                    </w:rPr>
                  </w:pPr>
                  <w:r>
                    <w:t>B.</w:t>
                  </w:r>
                  <w:r w:rsidRPr="003B1E51">
                    <w:t>1</w:t>
                  </w:r>
                  <w:r>
                    <w:t>.6, B.</w:t>
                  </w:r>
                  <w:r w:rsidRPr="003B1E51">
                    <w:t>1</w:t>
                  </w:r>
                  <w:r>
                    <w:t xml:space="preserve">.6, B.2.5, </w:t>
                  </w:r>
                  <w:r w:rsidRPr="00C653E8">
                    <w:rPr>
                      <w:rFonts w:asciiTheme="majorBidi" w:hAnsiTheme="majorBidi" w:cstheme="majorBidi"/>
                    </w:rPr>
                    <w:t>B.4.1</w:t>
                  </w:r>
                  <w:r>
                    <w:rPr>
                      <w:rFonts w:asciiTheme="majorBidi" w:hAnsiTheme="majorBidi" w:cstheme="majorBidi"/>
                    </w:rPr>
                    <w:t xml:space="preserve">, </w:t>
                  </w:r>
                  <w:r w:rsidRPr="00C653E8">
                    <w:rPr>
                      <w:rFonts w:asciiTheme="majorBidi" w:hAnsiTheme="majorBidi" w:cstheme="majorBidi"/>
                    </w:rPr>
                    <w:t>B.4.</w:t>
                  </w:r>
                  <w:r>
                    <w:rPr>
                      <w:rFonts w:asciiTheme="majorBidi" w:hAnsiTheme="majorBidi" w:cstheme="majorBidi"/>
                    </w:rPr>
                    <w:t xml:space="preserve">2, </w:t>
                  </w:r>
                  <w:r w:rsidRPr="00C653E8">
                    <w:rPr>
                      <w:rFonts w:asciiTheme="majorBidi" w:hAnsiTheme="majorBidi" w:cstheme="majorBidi"/>
                    </w:rPr>
                    <w:t>B.4.</w:t>
                  </w:r>
                  <w:r>
                    <w:rPr>
                      <w:rFonts w:asciiTheme="majorBidi" w:hAnsiTheme="majorBidi" w:cstheme="majorBidi"/>
                    </w:rPr>
                    <w:t xml:space="preserve">3, </w:t>
                  </w:r>
                  <w:r w:rsidRPr="00C653E8">
                    <w:rPr>
                      <w:rFonts w:asciiTheme="majorBidi" w:hAnsiTheme="majorBidi" w:cstheme="majorBidi"/>
                    </w:rPr>
                    <w:t>B.4.</w:t>
                  </w:r>
                  <w:r>
                    <w:rPr>
                      <w:rFonts w:asciiTheme="majorBidi" w:hAnsiTheme="majorBidi" w:cstheme="majorBidi"/>
                    </w:rPr>
                    <w:t>4</w:t>
                  </w:r>
                </w:p>
              </w:tc>
            </w:tr>
            <w:tr w:rsidR="0016284D" w:rsidRPr="00AF19A2" w:rsidTr="0016284D">
              <w:trPr>
                <w:trHeight w:val="883"/>
              </w:trPr>
              <w:tc>
                <w:tcPr>
                  <w:tcW w:w="1685" w:type="dxa"/>
                </w:tcPr>
                <w:p w:rsidR="0016284D" w:rsidRPr="00AF19A2" w:rsidRDefault="0016284D" w:rsidP="002F6CC9">
                  <w:pPr>
                    <w:rPr>
                      <w:rFonts w:asciiTheme="majorBidi" w:hAnsiTheme="majorBidi" w:cstheme="majorBidi"/>
                    </w:rPr>
                  </w:pPr>
                  <w:r w:rsidRPr="00AF19A2">
                    <w:rPr>
                      <w:rFonts w:asciiTheme="majorBidi" w:hAnsiTheme="majorBidi" w:cstheme="majorBidi"/>
                    </w:rPr>
                    <w:t>Assessment</w:t>
                  </w:r>
                </w:p>
              </w:tc>
              <w:tc>
                <w:tcPr>
                  <w:tcW w:w="1685" w:type="dxa"/>
                </w:tcPr>
                <w:p w:rsidR="0016284D" w:rsidRPr="00AF19A2" w:rsidRDefault="0016284D" w:rsidP="002F6CC9">
                  <w:pPr>
                    <w:rPr>
                      <w:rFonts w:asciiTheme="majorBidi" w:hAnsiTheme="majorBidi" w:cstheme="majorBidi"/>
                    </w:rPr>
                  </w:pPr>
                  <w:r w:rsidRPr="00AF19A2">
                    <w:rPr>
                      <w:rFonts w:asciiTheme="majorBidi" w:hAnsiTheme="majorBidi" w:cstheme="majorBidi"/>
                    </w:rPr>
                    <w:t>Exams + Assignments</w:t>
                  </w:r>
                </w:p>
              </w:tc>
              <w:tc>
                <w:tcPr>
                  <w:tcW w:w="1685" w:type="dxa"/>
                </w:tcPr>
                <w:p w:rsidR="0016284D" w:rsidRPr="00AF19A2" w:rsidRDefault="00AF659C" w:rsidP="002F6CC9">
                  <w:pPr>
                    <w:rPr>
                      <w:rFonts w:asciiTheme="majorBidi" w:hAnsiTheme="majorBidi" w:cstheme="majorBidi"/>
                    </w:rPr>
                  </w:pPr>
                  <w:r>
                    <w:rPr>
                      <w:rFonts w:asciiTheme="majorBidi" w:hAnsiTheme="majorBidi" w:cstheme="majorBidi"/>
                    </w:rPr>
                    <w:t>Quiz + Homework</w:t>
                  </w:r>
                </w:p>
              </w:tc>
              <w:tc>
                <w:tcPr>
                  <w:tcW w:w="1685" w:type="dxa"/>
                </w:tcPr>
                <w:p w:rsidR="0016284D" w:rsidRPr="00AF19A2" w:rsidRDefault="0016284D" w:rsidP="00AF659C">
                  <w:pPr>
                    <w:rPr>
                      <w:rFonts w:asciiTheme="majorBidi" w:hAnsiTheme="majorBidi" w:cstheme="majorBidi"/>
                    </w:rPr>
                  </w:pPr>
                  <w:r w:rsidRPr="00AF19A2">
                    <w:rPr>
                      <w:rFonts w:asciiTheme="majorBidi" w:hAnsiTheme="majorBidi" w:cstheme="majorBidi"/>
                    </w:rPr>
                    <w:t>Exams + Assignments</w:t>
                  </w:r>
                </w:p>
              </w:tc>
              <w:tc>
                <w:tcPr>
                  <w:tcW w:w="1685" w:type="dxa"/>
                </w:tcPr>
                <w:p w:rsidR="0016284D" w:rsidRPr="00AF19A2" w:rsidRDefault="0016284D" w:rsidP="002F6CC9">
                  <w:pPr>
                    <w:rPr>
                      <w:rFonts w:asciiTheme="majorBidi" w:hAnsiTheme="majorBidi" w:cstheme="majorBidi"/>
                    </w:rPr>
                  </w:pPr>
                  <w:r w:rsidRPr="00AF19A2">
                    <w:rPr>
                      <w:rFonts w:asciiTheme="majorBidi" w:hAnsiTheme="majorBidi" w:cstheme="majorBidi"/>
                    </w:rPr>
                    <w:t>Presentation</w:t>
                  </w:r>
                  <w:r w:rsidR="00105E32">
                    <w:rPr>
                      <w:rFonts w:asciiTheme="majorBidi" w:hAnsiTheme="majorBidi" w:cstheme="majorBidi"/>
                    </w:rPr>
                    <w:t xml:space="preserve"> and discussion</w:t>
                  </w:r>
                </w:p>
              </w:tc>
            </w:tr>
          </w:tbl>
          <w:p w:rsidR="003B1E51" w:rsidRDefault="003B1E51" w:rsidP="003B1E51">
            <w:pPr>
              <w:jc w:val="both"/>
              <w:rPr>
                <w:rFonts w:ascii="Berlin Sans FB" w:hAnsi="Berlin Sans FB"/>
              </w:rPr>
            </w:pPr>
          </w:p>
        </w:tc>
      </w:tr>
    </w:tbl>
    <w:p w:rsidR="008B05EA" w:rsidRDefault="008B05EA" w:rsidP="00201381">
      <w:pPr>
        <w:pStyle w:val="ps2"/>
        <w:spacing w:before="120" w:after="120" w:line="240" w:lineRule="auto"/>
        <w:rPr>
          <w:rFonts w:ascii="Cambria" w:hAnsi="Cambria"/>
          <w:sz w:val="22"/>
          <w:szCs w:val="22"/>
        </w:rPr>
      </w:pPr>
    </w:p>
    <w:p w:rsidR="00B143AC" w:rsidRPr="00FC5969" w:rsidRDefault="009E6C5C" w:rsidP="00556B3F">
      <w:pPr>
        <w:pStyle w:val="ps2"/>
        <w:spacing w:before="120" w:after="120" w:line="240" w:lineRule="auto"/>
        <w:rPr>
          <w:rFonts w:ascii="Cambria" w:hAnsi="Cambria"/>
          <w:sz w:val="22"/>
          <w:szCs w:val="22"/>
        </w:rPr>
      </w:pPr>
      <w:r w:rsidRPr="00FC5969">
        <w:rPr>
          <w:rFonts w:ascii="Cambria" w:hAnsi="Cambria"/>
          <w:sz w:val="22"/>
          <w:szCs w:val="22"/>
        </w:rPr>
        <w:t>2</w:t>
      </w:r>
      <w:r w:rsidR="008B05EA">
        <w:rPr>
          <w:rFonts w:ascii="Cambria" w:hAnsi="Cambria"/>
          <w:sz w:val="22"/>
          <w:szCs w:val="22"/>
        </w:rPr>
        <w:t>3</w:t>
      </w:r>
      <w:r w:rsidR="007B266D" w:rsidRPr="00FC5969">
        <w:rPr>
          <w:rFonts w:ascii="Cambria" w:hAnsi="Cambria"/>
          <w:sz w:val="22"/>
          <w:szCs w:val="22"/>
        </w:rPr>
        <w:t xml:space="preserve">. </w:t>
      </w:r>
      <w:r w:rsidR="00556B3F">
        <w:rPr>
          <w:rFonts w:ascii="Cambria" w:hAnsi="Cambria"/>
          <w:sz w:val="22"/>
          <w:szCs w:val="22"/>
        </w:rPr>
        <w:t>Course Policies</w:t>
      </w:r>
      <w:r w:rsidR="0033559A" w:rsidRPr="00FC5969">
        <w:rPr>
          <w:rFonts w:ascii="Cambria" w:hAnsi="Cambria"/>
          <w:sz w:val="22"/>
          <w:szCs w:val="22"/>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c>
          <w:tcPr>
            <w:tcW w:w="10008" w:type="dxa"/>
          </w:tcPr>
          <w:p w:rsidR="006A585C" w:rsidRPr="0033620B" w:rsidRDefault="006A585C" w:rsidP="006A585C">
            <w:pPr>
              <w:spacing w:before="80" w:after="120"/>
              <w:rPr>
                <w:rFonts w:ascii="Cambria" w:hAnsi="Cambria" w:cs="Arial"/>
                <w:b/>
                <w:bCs/>
                <w:szCs w:val="20"/>
                <w:lang w:val="en-US"/>
              </w:rPr>
            </w:pPr>
            <w:r w:rsidRPr="0033620B">
              <w:rPr>
                <w:rFonts w:ascii="Cambria" w:hAnsi="Cambria" w:cs="Arial"/>
                <w:b/>
                <w:bCs/>
                <w:szCs w:val="20"/>
                <w:lang w:val="en-US"/>
              </w:rPr>
              <w:t>Discipline and Active Participation Policy (If applicable as bonus, could be banned if it is insufficient):</w:t>
            </w:r>
          </w:p>
          <w:p w:rsidR="006A585C" w:rsidRPr="00276464" w:rsidRDefault="006A585C" w:rsidP="006A585C">
            <w:pPr>
              <w:spacing w:before="80" w:after="120"/>
              <w:rPr>
                <w:rFonts w:ascii="Cambria" w:hAnsi="Cambria" w:cs="Arial"/>
                <w:b/>
                <w:szCs w:val="20"/>
                <w:lang w:val="en-US"/>
              </w:rPr>
            </w:pPr>
            <w:r>
              <w:rPr>
                <w:rFonts w:ascii="Cambria" w:hAnsi="Cambria" w:cs="Arial"/>
                <w:bCs/>
                <w:szCs w:val="20"/>
                <w:lang w:val="en-US"/>
              </w:rPr>
              <w:t xml:space="preserve">All together discipline </w:t>
            </w:r>
            <w:r w:rsidRPr="0033620B">
              <w:rPr>
                <w:rFonts w:ascii="Cambria" w:hAnsi="Cambria" w:cs="Arial"/>
                <w:bCs/>
                <w:szCs w:val="20"/>
                <w:lang w:val="en-US"/>
              </w:rPr>
              <w:t>and active participation will be rewarded. Attending the class by itself without any active participation doesn’t permit havin</w:t>
            </w:r>
            <w:r>
              <w:rPr>
                <w:rFonts w:ascii="Cambria" w:hAnsi="Cambria" w:cs="Arial"/>
                <w:bCs/>
                <w:szCs w:val="20"/>
                <w:lang w:val="en-US"/>
              </w:rPr>
              <w:t>g the participation mark</w:t>
            </w:r>
            <w:r w:rsidRPr="0033620B">
              <w:rPr>
                <w:rFonts w:ascii="Cambria" w:hAnsi="Cambria" w:cs="Arial"/>
                <w:bCs/>
                <w:szCs w:val="20"/>
                <w:lang w:val="en-US"/>
              </w:rPr>
              <w:t xml:space="preserve">. </w:t>
            </w:r>
            <w:r w:rsidRPr="00276464">
              <w:rPr>
                <w:rFonts w:ascii="Cambria" w:hAnsi="Cambria" w:cs="Arial"/>
                <w:b/>
                <w:szCs w:val="20"/>
                <w:lang w:val="en-US"/>
              </w:rPr>
              <w:t xml:space="preserve">Refer to the </w:t>
            </w:r>
            <w:r>
              <w:rPr>
                <w:rFonts w:ascii="Cambria" w:hAnsi="Cambria" w:cs="Arial"/>
                <w:b/>
                <w:szCs w:val="20"/>
                <w:lang w:val="en-US"/>
              </w:rPr>
              <w:t>JU’s</w:t>
            </w:r>
            <w:r w:rsidRPr="00276464">
              <w:rPr>
                <w:rFonts w:ascii="Cambria" w:hAnsi="Cambria" w:cs="Arial"/>
                <w:b/>
                <w:szCs w:val="20"/>
                <w:lang w:val="en-US"/>
              </w:rPr>
              <w:t xml:space="preserve"> </w:t>
            </w:r>
            <w:r>
              <w:rPr>
                <w:rFonts w:ascii="Cambria" w:hAnsi="Cambria" w:cs="Arial"/>
                <w:b/>
                <w:szCs w:val="20"/>
                <w:lang w:val="en-US"/>
              </w:rPr>
              <w:t>regulations</w:t>
            </w:r>
            <w:r w:rsidRPr="00276464">
              <w:rPr>
                <w:rFonts w:ascii="Cambria" w:hAnsi="Cambria" w:cs="Arial"/>
                <w:b/>
                <w:szCs w:val="20"/>
                <w:lang w:val="en-US"/>
              </w:rPr>
              <w:t xml:space="preserve"> and legalizations regarding attendance.</w:t>
            </w:r>
          </w:p>
          <w:p w:rsidR="006A585C" w:rsidRPr="0033620B" w:rsidRDefault="006A585C" w:rsidP="006A585C">
            <w:pPr>
              <w:numPr>
                <w:ilvl w:val="1"/>
                <w:numId w:val="19"/>
              </w:numPr>
              <w:spacing w:before="80" w:after="120"/>
              <w:rPr>
                <w:rFonts w:ascii="Cambria" w:hAnsi="Cambria" w:cs="Arial"/>
                <w:bCs/>
                <w:szCs w:val="20"/>
                <w:lang w:val="en-US"/>
              </w:rPr>
            </w:pPr>
            <w:r w:rsidRPr="0033620B">
              <w:rPr>
                <w:rFonts w:ascii="Cambria" w:hAnsi="Cambria" w:cs="Arial"/>
                <w:bCs/>
                <w:szCs w:val="20"/>
                <w:lang w:val="en-US"/>
              </w:rPr>
              <w:t>Participation frequency and relative grading percentage:</w:t>
            </w:r>
          </w:p>
          <w:p w:rsidR="006A585C" w:rsidRPr="0033620B" w:rsidRDefault="006A585C" w:rsidP="006A585C">
            <w:pPr>
              <w:numPr>
                <w:ilvl w:val="1"/>
                <w:numId w:val="19"/>
              </w:numPr>
              <w:spacing w:before="80" w:after="120"/>
              <w:rPr>
                <w:rFonts w:ascii="Cambria" w:hAnsi="Cambria" w:cs="Arial"/>
                <w:bCs/>
                <w:szCs w:val="20"/>
                <w:lang w:val="en-US"/>
              </w:rPr>
            </w:pPr>
            <w:r>
              <w:rPr>
                <w:rFonts w:ascii="Cambria" w:hAnsi="Cambria" w:cs="Arial"/>
                <w:bCs/>
                <w:szCs w:val="20"/>
                <w:lang w:val="en-US"/>
              </w:rPr>
              <w:t>participation</w:t>
            </w:r>
            <w:r w:rsidRPr="0033620B">
              <w:rPr>
                <w:rFonts w:ascii="Cambria" w:hAnsi="Cambria" w:cs="Arial"/>
                <w:bCs/>
                <w:szCs w:val="20"/>
                <w:lang w:val="en-US"/>
              </w:rPr>
              <w:t xml:space="preserve"> is subject to 5% (good questions, valuable observations and effective answers )</w:t>
            </w:r>
          </w:p>
          <w:p w:rsidR="006A585C" w:rsidRPr="0033620B" w:rsidRDefault="006A585C" w:rsidP="006A585C">
            <w:pPr>
              <w:numPr>
                <w:ilvl w:val="1"/>
                <w:numId w:val="19"/>
              </w:numPr>
              <w:spacing w:before="80" w:after="120"/>
              <w:rPr>
                <w:rFonts w:ascii="Cambria" w:hAnsi="Cambria" w:cs="Arial"/>
                <w:bCs/>
                <w:szCs w:val="20"/>
                <w:lang w:val="en-US"/>
              </w:rPr>
            </w:pPr>
            <w:r>
              <w:rPr>
                <w:rFonts w:ascii="Cambria" w:hAnsi="Cambria" w:cs="Arial"/>
                <w:bCs/>
                <w:szCs w:val="20"/>
                <w:lang w:val="en-US"/>
              </w:rPr>
              <w:t>S</w:t>
            </w:r>
            <w:r w:rsidRPr="0033620B">
              <w:rPr>
                <w:rFonts w:ascii="Cambria" w:hAnsi="Cambria" w:cs="Arial"/>
                <w:bCs/>
                <w:szCs w:val="20"/>
                <w:lang w:val="en-US"/>
              </w:rPr>
              <w:t>emi-effective</w:t>
            </w:r>
            <w:r>
              <w:rPr>
                <w:rFonts w:ascii="Cambria" w:hAnsi="Cambria" w:cs="Arial"/>
                <w:bCs/>
                <w:szCs w:val="20"/>
                <w:lang w:val="en-US"/>
              </w:rPr>
              <w:t xml:space="preserve"> participation</w:t>
            </w:r>
            <w:r w:rsidRPr="0033620B">
              <w:rPr>
                <w:rFonts w:ascii="Cambria" w:hAnsi="Cambria" w:cs="Arial"/>
                <w:bCs/>
                <w:szCs w:val="20"/>
                <w:lang w:val="en-US"/>
              </w:rPr>
              <w:t xml:space="preserve"> is subject to 3% (ineffective questions, observations and answers)</w:t>
            </w:r>
          </w:p>
          <w:p w:rsidR="006A585C" w:rsidRPr="0033620B" w:rsidRDefault="006A585C" w:rsidP="006A585C">
            <w:pPr>
              <w:numPr>
                <w:ilvl w:val="1"/>
                <w:numId w:val="19"/>
              </w:numPr>
              <w:spacing w:before="80" w:after="120"/>
              <w:rPr>
                <w:rFonts w:ascii="Cambria" w:hAnsi="Cambria" w:cs="Arial"/>
                <w:bCs/>
                <w:szCs w:val="20"/>
                <w:lang w:val="en-US"/>
              </w:rPr>
            </w:pPr>
            <w:r w:rsidRPr="0033620B">
              <w:rPr>
                <w:rFonts w:ascii="Cambria" w:hAnsi="Cambria" w:cs="Arial"/>
                <w:bCs/>
                <w:szCs w:val="20"/>
                <w:lang w:val="en-US"/>
              </w:rPr>
              <w:t xml:space="preserve">Infrequent </w:t>
            </w:r>
            <w:r>
              <w:rPr>
                <w:rFonts w:ascii="Cambria" w:hAnsi="Cambria" w:cs="Arial"/>
                <w:bCs/>
                <w:szCs w:val="20"/>
                <w:lang w:val="en-US"/>
              </w:rPr>
              <w:t xml:space="preserve">participation </w:t>
            </w:r>
            <w:r w:rsidRPr="0033620B">
              <w:rPr>
                <w:rFonts w:ascii="Cambria" w:hAnsi="Cambria" w:cs="Arial"/>
                <w:bCs/>
                <w:szCs w:val="20"/>
                <w:lang w:val="en-US"/>
              </w:rPr>
              <w:t>is subject to 2% (ineffective and show low level of preparation)</w:t>
            </w:r>
          </w:p>
          <w:p w:rsidR="006A585C" w:rsidRPr="0033620B" w:rsidRDefault="006A585C" w:rsidP="006A585C">
            <w:pPr>
              <w:numPr>
                <w:ilvl w:val="1"/>
                <w:numId w:val="19"/>
              </w:numPr>
              <w:spacing w:before="80" w:after="120"/>
              <w:rPr>
                <w:rFonts w:ascii="Cambria" w:hAnsi="Cambria" w:cs="Arial"/>
                <w:bCs/>
                <w:szCs w:val="20"/>
                <w:lang w:val="it-IT"/>
              </w:rPr>
            </w:pPr>
            <w:r w:rsidRPr="0033620B">
              <w:rPr>
                <w:rFonts w:ascii="Cambria" w:hAnsi="Cambria" w:cs="Arial"/>
                <w:bCs/>
                <w:szCs w:val="20"/>
                <w:lang w:val="it-IT"/>
              </w:rPr>
              <w:t>Rare</w:t>
            </w:r>
            <w:r>
              <w:rPr>
                <w:rFonts w:ascii="Cambria" w:hAnsi="Cambria" w:cs="Arial"/>
                <w:bCs/>
                <w:szCs w:val="20"/>
                <w:lang w:val="it-IT"/>
              </w:rPr>
              <w:t xml:space="preserve"> participation</w:t>
            </w:r>
            <w:r w:rsidRPr="0033620B">
              <w:rPr>
                <w:rFonts w:ascii="Cambria" w:hAnsi="Cambria" w:cs="Arial"/>
                <w:bCs/>
                <w:szCs w:val="20"/>
                <w:lang w:val="it-IT"/>
              </w:rPr>
              <w:t xml:space="preserve"> is subject to 1%</w:t>
            </w:r>
          </w:p>
          <w:p w:rsidR="006A585C" w:rsidRPr="0033620B" w:rsidRDefault="006A585C" w:rsidP="006A585C">
            <w:pPr>
              <w:numPr>
                <w:ilvl w:val="1"/>
                <w:numId w:val="19"/>
              </w:numPr>
              <w:spacing w:before="80" w:after="120"/>
              <w:rPr>
                <w:rFonts w:ascii="Cambria" w:hAnsi="Cambria" w:cs="Arial"/>
                <w:bCs/>
                <w:szCs w:val="20"/>
                <w:lang w:val="en-US"/>
              </w:rPr>
            </w:pPr>
            <w:r w:rsidRPr="0033620B">
              <w:rPr>
                <w:rFonts w:ascii="Cambria" w:hAnsi="Cambria" w:cs="Arial"/>
                <w:bCs/>
                <w:szCs w:val="20"/>
                <w:lang w:val="en-US"/>
              </w:rPr>
              <w:t>Displaying no sign of life or long periods of absence is subject to 0%</w:t>
            </w:r>
          </w:p>
          <w:p w:rsidR="006A585C" w:rsidRDefault="006A585C" w:rsidP="007E0C9C">
            <w:pPr>
              <w:spacing w:before="80" w:after="120"/>
              <w:rPr>
                <w:rFonts w:ascii="Cambria" w:hAnsi="Cambria" w:cs="Arial"/>
                <w:bCs/>
                <w:szCs w:val="20"/>
                <w:lang w:val="en-US"/>
              </w:rPr>
            </w:pPr>
            <w:r w:rsidRPr="0033620B">
              <w:rPr>
                <w:rFonts w:ascii="Cambria" w:hAnsi="Cambria" w:cs="Arial"/>
                <w:bCs/>
                <w:szCs w:val="20"/>
                <w:lang w:val="en-US"/>
              </w:rPr>
              <w:t>Late presence to class</w:t>
            </w:r>
            <w:r>
              <w:rPr>
                <w:rFonts w:ascii="Cambria" w:hAnsi="Cambria" w:cs="Arial"/>
                <w:bCs/>
                <w:szCs w:val="20"/>
                <w:lang w:val="en-US"/>
              </w:rPr>
              <w:t xml:space="preserve"> (less than 10 minutes) will be recorded. If such behavior happens to be repeated</w:t>
            </w:r>
            <w:r w:rsidR="007E0C9C">
              <w:rPr>
                <w:rFonts w:ascii="Cambria" w:hAnsi="Cambria" w:cs="Arial"/>
                <w:bCs/>
                <w:szCs w:val="20"/>
                <w:lang w:val="en-US"/>
              </w:rPr>
              <w:t xml:space="preserve">, it </w:t>
            </w:r>
            <w:r>
              <w:rPr>
                <w:rFonts w:ascii="Cambria" w:hAnsi="Cambria" w:cs="Arial"/>
                <w:bCs/>
                <w:szCs w:val="20"/>
                <w:lang w:val="en-US"/>
              </w:rPr>
              <w:t>will be accounted as absence. M</w:t>
            </w:r>
            <w:r w:rsidRPr="0033620B">
              <w:rPr>
                <w:rFonts w:ascii="Cambria" w:hAnsi="Cambria" w:cs="Arial"/>
                <w:bCs/>
                <w:szCs w:val="20"/>
                <w:lang w:val="en-US"/>
              </w:rPr>
              <w:t xml:space="preserve">ore than 10 minutes late </w:t>
            </w:r>
            <w:r w:rsidR="007E0C9C">
              <w:rPr>
                <w:rFonts w:ascii="Cambria" w:hAnsi="Cambria" w:cs="Arial"/>
                <w:bCs/>
                <w:szCs w:val="20"/>
                <w:lang w:val="en-US"/>
              </w:rPr>
              <w:t>presence are not allowed to attend the class.</w:t>
            </w:r>
          </w:p>
          <w:p w:rsidR="006A585C" w:rsidRDefault="006A585C" w:rsidP="006A585C">
            <w:pPr>
              <w:spacing w:before="80" w:after="120"/>
              <w:rPr>
                <w:rFonts w:ascii="Cambria" w:hAnsi="Cambria" w:cs="Arial"/>
                <w:bCs/>
                <w:szCs w:val="20"/>
                <w:lang w:val="en-US"/>
              </w:rPr>
            </w:pPr>
            <w:r>
              <w:rPr>
                <w:rFonts w:ascii="Cambria" w:hAnsi="Cambria" w:cs="Arial"/>
                <w:bCs/>
                <w:szCs w:val="20"/>
                <w:lang w:val="en-US"/>
              </w:rPr>
              <w:t xml:space="preserve"> </w:t>
            </w:r>
          </w:p>
          <w:p w:rsidR="006A585C" w:rsidRPr="0016033A" w:rsidRDefault="006A585C" w:rsidP="006A585C">
            <w:pPr>
              <w:spacing w:before="80"/>
              <w:rPr>
                <w:rFonts w:ascii="Cambria" w:hAnsi="Cambria" w:cs="Arial"/>
                <w:bCs/>
                <w:szCs w:val="20"/>
                <w:lang w:val="en-US"/>
              </w:rPr>
            </w:pPr>
          </w:p>
          <w:p w:rsidR="006A585C" w:rsidRDefault="006A585C" w:rsidP="006A585C">
            <w:pPr>
              <w:spacing w:before="80"/>
              <w:rPr>
                <w:rFonts w:ascii="Cambria" w:hAnsi="Cambria" w:cs="Arial"/>
                <w:bCs/>
                <w:szCs w:val="20"/>
              </w:rPr>
            </w:pPr>
            <w:r w:rsidRPr="008016F7">
              <w:rPr>
                <w:rFonts w:ascii="Cambria" w:hAnsi="Cambria" w:cs="Arial"/>
                <w:bCs/>
                <w:szCs w:val="20"/>
              </w:rPr>
              <w:t>A- Attendance policies:</w:t>
            </w:r>
          </w:p>
          <w:p w:rsidR="006A585C" w:rsidRPr="005D3BF9" w:rsidRDefault="006A585C" w:rsidP="006A585C">
            <w:pPr>
              <w:rPr>
                <w:rFonts w:ascii="Times New Roman" w:hAnsi="Times New Roman"/>
                <w:bCs/>
              </w:rPr>
            </w:pPr>
            <w:r w:rsidRPr="005D3BF9">
              <w:rPr>
                <w:rFonts w:ascii="Times New Roman" w:hAnsi="Times New Roman"/>
              </w:rPr>
              <w:t xml:space="preserve">Students are allowed up to </w:t>
            </w:r>
            <w:r>
              <w:rPr>
                <w:rFonts w:ascii="Times New Roman" w:hAnsi="Times New Roman"/>
              </w:rPr>
              <w:t>5</w:t>
            </w:r>
            <w:r w:rsidRPr="005D3BF9">
              <w:rPr>
                <w:rFonts w:ascii="Times New Roman" w:hAnsi="Times New Roman"/>
              </w:rPr>
              <w:t xml:space="preserve"> absences</w:t>
            </w:r>
            <w:r>
              <w:rPr>
                <w:rFonts w:ascii="Times New Roman" w:hAnsi="Times New Roman"/>
              </w:rPr>
              <w:t xml:space="preserve"> with excuses</w:t>
            </w:r>
            <w:r w:rsidRPr="005D3BF9">
              <w:rPr>
                <w:rFonts w:ascii="Times New Roman" w:hAnsi="Times New Roman"/>
              </w:rPr>
              <w:t>. If you exceed this number, you will fail the class.</w:t>
            </w:r>
          </w:p>
          <w:p w:rsidR="006A585C" w:rsidRPr="008016F7" w:rsidRDefault="006A585C" w:rsidP="006A585C">
            <w:pPr>
              <w:spacing w:before="80" w:after="120"/>
              <w:rPr>
                <w:rFonts w:ascii="Cambria" w:hAnsi="Cambria" w:cs="Arial"/>
                <w:bCs/>
                <w:szCs w:val="20"/>
              </w:rPr>
            </w:pPr>
          </w:p>
          <w:p w:rsidR="006A585C" w:rsidRPr="008016F7" w:rsidRDefault="006A585C" w:rsidP="006A585C">
            <w:pPr>
              <w:spacing w:before="80" w:after="120"/>
              <w:rPr>
                <w:rStyle w:val="hps"/>
                <w:rFonts w:ascii="Cambria" w:hAnsi="Cambria"/>
                <w:bCs/>
                <w:szCs w:val="20"/>
              </w:rPr>
            </w:pPr>
            <w:r w:rsidRPr="008016F7">
              <w:rPr>
                <w:rFonts w:ascii="Cambria" w:hAnsi="Cambria" w:cs="Arial"/>
                <w:bCs/>
                <w:szCs w:val="20"/>
              </w:rPr>
              <w:t xml:space="preserve">B- </w:t>
            </w:r>
            <w:r w:rsidRPr="008016F7">
              <w:rPr>
                <w:rStyle w:val="hps"/>
                <w:rFonts w:ascii="Cambria" w:hAnsi="Cambria"/>
                <w:bCs/>
                <w:szCs w:val="20"/>
              </w:rPr>
              <w:t>Absences from</w:t>
            </w:r>
            <w:r w:rsidRPr="008016F7">
              <w:rPr>
                <w:rFonts w:ascii="Cambria" w:hAnsi="Cambria"/>
                <w:bCs/>
                <w:szCs w:val="20"/>
              </w:rPr>
              <w:t xml:space="preserve"> </w:t>
            </w:r>
            <w:r w:rsidRPr="008016F7">
              <w:rPr>
                <w:rStyle w:val="hps"/>
                <w:rFonts w:ascii="Cambria" w:hAnsi="Cambria"/>
                <w:bCs/>
                <w:szCs w:val="20"/>
              </w:rPr>
              <w:t>exams and</w:t>
            </w:r>
            <w:r w:rsidRPr="008016F7">
              <w:rPr>
                <w:rFonts w:ascii="Cambria" w:hAnsi="Cambria"/>
                <w:bCs/>
                <w:szCs w:val="20"/>
              </w:rPr>
              <w:t xml:space="preserve"> </w:t>
            </w:r>
            <w:r w:rsidRPr="008016F7">
              <w:rPr>
                <w:rStyle w:val="hps"/>
                <w:rFonts w:ascii="Cambria" w:hAnsi="Cambria"/>
                <w:bCs/>
                <w:szCs w:val="20"/>
              </w:rPr>
              <w:t>handing</w:t>
            </w:r>
            <w:r w:rsidRPr="008016F7">
              <w:rPr>
                <w:rFonts w:ascii="Cambria" w:hAnsi="Cambria"/>
                <w:bCs/>
                <w:szCs w:val="20"/>
              </w:rPr>
              <w:t xml:space="preserve"> </w:t>
            </w:r>
            <w:r w:rsidRPr="008016F7">
              <w:rPr>
                <w:rStyle w:val="hps"/>
                <w:rFonts w:ascii="Cambria" w:hAnsi="Cambria"/>
                <w:bCs/>
                <w:szCs w:val="20"/>
              </w:rPr>
              <w:t>in</w:t>
            </w:r>
            <w:r w:rsidRPr="008016F7">
              <w:rPr>
                <w:rFonts w:ascii="Cambria" w:hAnsi="Cambria"/>
                <w:bCs/>
                <w:szCs w:val="20"/>
              </w:rPr>
              <w:t xml:space="preserve"> </w:t>
            </w:r>
            <w:r w:rsidRPr="008016F7">
              <w:rPr>
                <w:rStyle w:val="hps"/>
                <w:rFonts w:ascii="Cambria" w:hAnsi="Cambria"/>
                <w:bCs/>
                <w:szCs w:val="20"/>
              </w:rPr>
              <w:t>assignments</w:t>
            </w:r>
            <w:r w:rsidRPr="008016F7">
              <w:rPr>
                <w:rFonts w:ascii="Cambria" w:hAnsi="Cambria"/>
                <w:bCs/>
                <w:szCs w:val="20"/>
              </w:rPr>
              <w:t xml:space="preserve"> </w:t>
            </w:r>
            <w:r w:rsidRPr="008016F7">
              <w:rPr>
                <w:rStyle w:val="hps"/>
                <w:rFonts w:ascii="Cambria" w:hAnsi="Cambria"/>
                <w:bCs/>
                <w:szCs w:val="20"/>
              </w:rPr>
              <w:t>on time:</w:t>
            </w:r>
          </w:p>
          <w:p w:rsidR="006A585C" w:rsidRPr="005D3BF9" w:rsidRDefault="006A585C" w:rsidP="006A585C">
            <w:pPr>
              <w:rPr>
                <w:rFonts w:ascii="Times New Roman" w:hAnsi="Times New Roman"/>
              </w:rPr>
            </w:pPr>
            <w:r w:rsidRPr="005D3BF9">
              <w:rPr>
                <w:rFonts w:ascii="Times New Roman" w:hAnsi="Times New Roman"/>
              </w:rPr>
              <w:t>All projects and assignments are to be uploaded to the course website.</w:t>
            </w:r>
          </w:p>
          <w:p w:rsidR="006A585C" w:rsidRPr="005D3BF9" w:rsidRDefault="006A585C" w:rsidP="006A585C">
            <w:pPr>
              <w:numPr>
                <w:ilvl w:val="0"/>
                <w:numId w:val="20"/>
              </w:numPr>
              <w:rPr>
                <w:rFonts w:ascii="Times New Roman" w:hAnsi="Times New Roman"/>
              </w:rPr>
            </w:pPr>
            <w:r w:rsidRPr="005D3BF9">
              <w:rPr>
                <w:rFonts w:ascii="Times New Roman" w:hAnsi="Times New Roman"/>
              </w:rPr>
              <w:t>Upload assignments to elearning.ju.edu.jo (Moodle) by 11:55 PM on its due date.</w:t>
            </w:r>
          </w:p>
          <w:p w:rsidR="006A585C" w:rsidRPr="008016F7" w:rsidRDefault="006A585C" w:rsidP="006A585C">
            <w:pPr>
              <w:numPr>
                <w:ilvl w:val="0"/>
                <w:numId w:val="20"/>
              </w:numPr>
              <w:spacing w:before="80" w:after="120"/>
              <w:rPr>
                <w:rStyle w:val="hps"/>
                <w:rFonts w:ascii="Cambria" w:hAnsi="Cambria"/>
                <w:bCs/>
                <w:szCs w:val="20"/>
              </w:rPr>
            </w:pPr>
            <w:r w:rsidRPr="005D3BF9">
              <w:rPr>
                <w:rFonts w:ascii="Times New Roman" w:hAnsi="Times New Roman"/>
              </w:rPr>
              <w:t>Everyone should check their e-mail and Moodle regularly. Students are responsible for information posted there. If critical information is posted in Moodle that you must read today, an announcement to check e-learning will be sent to the mailing list</w:t>
            </w:r>
          </w:p>
          <w:p w:rsidR="006A585C" w:rsidRPr="008016F7" w:rsidRDefault="006A585C" w:rsidP="006A585C">
            <w:pPr>
              <w:spacing w:before="80" w:after="120"/>
              <w:rPr>
                <w:rStyle w:val="hps"/>
                <w:rFonts w:ascii="Cambria" w:hAnsi="Cambria"/>
                <w:bCs/>
                <w:szCs w:val="20"/>
              </w:rPr>
            </w:pPr>
            <w:r w:rsidRPr="008016F7">
              <w:rPr>
                <w:rStyle w:val="hps"/>
                <w:rFonts w:ascii="Cambria" w:hAnsi="Cambria"/>
                <w:bCs/>
                <w:szCs w:val="20"/>
              </w:rPr>
              <w:t>C- Health and safety</w:t>
            </w:r>
            <w:r w:rsidRPr="008016F7">
              <w:rPr>
                <w:rStyle w:val="shorttext"/>
                <w:rFonts w:ascii="Cambria" w:hAnsi="Cambria"/>
                <w:bCs/>
                <w:szCs w:val="20"/>
              </w:rPr>
              <w:t xml:space="preserve"> </w:t>
            </w:r>
            <w:r w:rsidRPr="008016F7">
              <w:rPr>
                <w:rStyle w:val="hps"/>
                <w:rFonts w:ascii="Cambria" w:hAnsi="Cambria"/>
                <w:bCs/>
                <w:szCs w:val="20"/>
              </w:rPr>
              <w:t>procedures:</w:t>
            </w:r>
          </w:p>
          <w:p w:rsidR="006A585C" w:rsidRPr="008016F7" w:rsidRDefault="006A585C" w:rsidP="006A585C">
            <w:pPr>
              <w:spacing w:before="80" w:after="120"/>
              <w:rPr>
                <w:rStyle w:val="hps"/>
                <w:rFonts w:ascii="Cambria" w:hAnsi="Cambria"/>
                <w:bCs/>
                <w:szCs w:val="20"/>
              </w:rPr>
            </w:pPr>
          </w:p>
          <w:p w:rsidR="006A585C" w:rsidRPr="008016F7" w:rsidRDefault="006A585C" w:rsidP="006A585C">
            <w:pPr>
              <w:spacing w:before="80" w:after="120"/>
              <w:rPr>
                <w:rStyle w:val="hps"/>
                <w:rFonts w:ascii="Cambria" w:hAnsi="Cambria"/>
                <w:bCs/>
                <w:szCs w:val="20"/>
              </w:rPr>
            </w:pPr>
            <w:r w:rsidRPr="008016F7">
              <w:rPr>
                <w:rStyle w:val="hps"/>
                <w:rFonts w:ascii="Cambria" w:hAnsi="Cambria"/>
                <w:bCs/>
                <w:szCs w:val="20"/>
              </w:rPr>
              <w:t>D- Honesty policy regarding cheating, plagiarism, misbehavior:</w:t>
            </w:r>
          </w:p>
          <w:p w:rsidR="006A585C" w:rsidRPr="005D3BF9" w:rsidRDefault="006A585C" w:rsidP="006A585C">
            <w:pPr>
              <w:rPr>
                <w:rStyle w:val="hps"/>
                <w:rFonts w:ascii="Times New Roman" w:hAnsi="Times New Roman"/>
              </w:rPr>
            </w:pPr>
            <w:r w:rsidRPr="005D3BF9">
              <w:rPr>
                <w:rFonts w:ascii="Times New Roman" w:hAnsi="Times New Roman"/>
              </w:rPr>
              <w:t xml:space="preserve">Discussion of the concepts and principles between students is fine and very welcomed. Also, students are allowed to debug each other’s code. However, Student cooperation should not result in identical or near identical answers/code/documentation. </w:t>
            </w:r>
            <w:r w:rsidRPr="0014413E">
              <w:rPr>
                <w:rFonts w:ascii="Times New Roman" w:hAnsi="Times New Roman"/>
                <w:b/>
                <w:bCs/>
              </w:rPr>
              <w:t>ALL THE MATERIAL SUBMITTED FOR GRADING MUST BE YOUR OWN EFFORT.</w:t>
            </w:r>
            <w:r>
              <w:rPr>
                <w:rFonts w:ascii="Times New Roman" w:hAnsi="Times New Roman"/>
                <w:b/>
                <w:bCs/>
              </w:rPr>
              <w:t xml:space="preserve"> </w:t>
            </w:r>
            <w:r w:rsidRPr="005D3BF9">
              <w:rPr>
                <w:rFonts w:ascii="Times New Roman" w:hAnsi="Times New Roman"/>
              </w:rPr>
              <w:t>If this policy is violated then the following steps may be taken: (1) reduction of points by dividing by the number of students involved in an incident, (2) assignment of a grade of ZERO for all students involved in an incident.</w:t>
            </w:r>
          </w:p>
          <w:p w:rsidR="006A585C" w:rsidRPr="0016033A" w:rsidRDefault="006A585C" w:rsidP="006A585C">
            <w:pPr>
              <w:spacing w:before="80" w:after="120"/>
              <w:rPr>
                <w:rStyle w:val="hps"/>
                <w:rFonts w:ascii="Cambria" w:hAnsi="Cambria"/>
                <w:bCs/>
                <w:szCs w:val="20"/>
              </w:rPr>
            </w:pPr>
          </w:p>
          <w:p w:rsidR="006A585C" w:rsidRPr="008016F7" w:rsidRDefault="006A585C" w:rsidP="006A585C">
            <w:pPr>
              <w:spacing w:before="80" w:after="120"/>
              <w:rPr>
                <w:rStyle w:val="hps"/>
                <w:rFonts w:ascii="Cambria" w:hAnsi="Cambria"/>
                <w:bCs/>
                <w:szCs w:val="20"/>
              </w:rPr>
            </w:pPr>
            <w:r w:rsidRPr="008016F7">
              <w:rPr>
                <w:rStyle w:val="hps"/>
                <w:rFonts w:ascii="Cambria" w:hAnsi="Cambria"/>
                <w:bCs/>
                <w:szCs w:val="20"/>
              </w:rPr>
              <w:lastRenderedPageBreak/>
              <w:t>E- Grading policy:</w:t>
            </w:r>
          </w:p>
          <w:p w:rsidR="006A585C" w:rsidRPr="005D3BF9" w:rsidRDefault="006A585C" w:rsidP="006072F3">
            <w:pPr>
              <w:rPr>
                <w:rStyle w:val="hps"/>
                <w:rFonts w:ascii="Times New Roman" w:hAnsi="Times New Roman"/>
              </w:rPr>
            </w:pPr>
            <w:r w:rsidRPr="005D3BF9">
              <w:rPr>
                <w:rFonts w:ascii="Times New Roman" w:hAnsi="Times New Roman"/>
              </w:rPr>
              <w:t xml:space="preserve">Midterm Exam  30%  Quizzes and assignments  </w:t>
            </w:r>
            <w:r w:rsidR="00DA0B40">
              <w:rPr>
                <w:rFonts w:ascii="Times New Roman" w:hAnsi="Times New Roman"/>
              </w:rPr>
              <w:t>20</w:t>
            </w:r>
            <w:r w:rsidRPr="005D3BF9">
              <w:rPr>
                <w:rFonts w:ascii="Times New Roman" w:hAnsi="Times New Roman"/>
              </w:rPr>
              <w:t xml:space="preserve">%    Final Exam </w:t>
            </w:r>
            <w:r w:rsidR="006072F3">
              <w:rPr>
                <w:rFonts w:ascii="Times New Roman" w:hAnsi="Times New Roman"/>
              </w:rPr>
              <w:t>50</w:t>
            </w:r>
            <w:r w:rsidRPr="005D3BF9">
              <w:rPr>
                <w:rFonts w:ascii="Times New Roman" w:hAnsi="Times New Roman"/>
              </w:rPr>
              <w:t>%</w:t>
            </w:r>
          </w:p>
          <w:p w:rsidR="006A585C" w:rsidRPr="009F37E1" w:rsidRDefault="006A585C" w:rsidP="006A585C">
            <w:pPr>
              <w:spacing w:before="80" w:after="120"/>
              <w:rPr>
                <w:rFonts w:ascii="Cambria" w:hAnsi="Cambria" w:cs="Arial"/>
                <w:b/>
                <w:bCs/>
                <w:szCs w:val="20"/>
                <w:lang w:val="en-US"/>
              </w:rPr>
            </w:pPr>
            <w:r w:rsidRPr="009F37E1">
              <w:rPr>
                <w:rFonts w:ascii="Cambria" w:hAnsi="Cambria" w:cs="Arial"/>
                <w:b/>
                <w:bCs/>
                <w:szCs w:val="20"/>
                <w:lang w:val="en-US"/>
              </w:rPr>
              <w:t>Evaluation Scale:</w:t>
            </w:r>
          </w:p>
          <w:p w:rsidR="006A585C" w:rsidRDefault="006A585C" w:rsidP="006A585C">
            <w:pPr>
              <w:spacing w:before="5"/>
              <w:rPr>
                <w:rFonts w:ascii="Palatino Linotype" w:eastAsia="Palatino Linotype" w:hAnsi="Palatino Linotype" w:cs="Palatino Linotype"/>
                <w:sz w:val="15"/>
                <w:szCs w:val="15"/>
              </w:rPr>
            </w:pPr>
          </w:p>
          <w:p w:rsidR="006A585C" w:rsidRDefault="00762855" w:rsidP="006A585C">
            <w:pPr>
              <w:spacing w:line="40" w:lineRule="atLeast"/>
              <w:ind w:left="113"/>
              <w:rPr>
                <w:rFonts w:ascii="Palatino Linotype" w:eastAsia="Palatino Linotype" w:hAnsi="Palatino Linotype" w:cs="Palatino Linotype"/>
                <w:sz w:val="4"/>
                <w:szCs w:val="4"/>
              </w:rPr>
            </w:pPr>
            <w:r>
              <w:rPr>
                <w:rFonts w:ascii="Palatino Linotype" w:eastAsia="Palatino Linotype" w:hAnsi="Palatino Linotype" w:cs="Palatino Linotype"/>
                <w:sz w:val="4"/>
                <w:szCs w:val="4"/>
              </w:rPr>
            </w:r>
            <w:r>
              <w:rPr>
                <w:rFonts w:ascii="Palatino Linotype" w:eastAsia="Palatino Linotype" w:hAnsi="Palatino Linotype" w:cs="Palatino Linotype"/>
                <w:sz w:val="4"/>
                <w:szCs w:val="4"/>
              </w:rPr>
              <w:pict>
                <v:group id="_x0000_s1045" style="width:480.9pt;height:2.4pt;mso-position-horizontal-relative:char;mso-position-vertical-relative:line" coordsize="9618,48">
                  <v:group id="_x0000_s1046" style="position:absolute;left:4;top:4;width:9610;height:2" coordorigin="4,4" coordsize="9610,2">
                    <v:shape id="_x0000_s1047" style="position:absolute;left:4;top:4;width:9610;height:2" coordorigin="4,4" coordsize="9610,0" path="m4,4r9610,e" filled="f" strokeweight=".14042mm">
                      <v:path arrowok="t"/>
                    </v:shape>
                  </v:group>
                  <v:group id="_x0000_s1048" style="position:absolute;left:4;top:44;width:9610;height:2" coordorigin="4,44" coordsize="9610,2">
                    <v:shape id="_x0000_s1049" style="position:absolute;left:4;top:44;width:9610;height:2" coordorigin="4,44" coordsize="9610,0" path="m4,44r9610,e" filled="f" strokeweight=".14042mm">
                      <v:path arrowok="t"/>
                    </v:shape>
                  </v:group>
                  <w10:wrap type="none"/>
                  <w10:anchorlock/>
                </v:group>
              </w:pict>
            </w:r>
          </w:p>
          <w:p w:rsidR="006A585C" w:rsidRPr="009F37E1" w:rsidRDefault="006A585C" w:rsidP="006A585C">
            <w:pPr>
              <w:tabs>
                <w:tab w:val="left" w:pos="9781"/>
              </w:tabs>
              <w:spacing w:line="248" w:lineRule="exact"/>
              <w:ind w:left="117"/>
              <w:rPr>
                <w:rFonts w:ascii="Times New Roman" w:hAnsi="Times New Roman"/>
                <w:sz w:val="24"/>
              </w:rPr>
            </w:pPr>
            <w:r w:rsidRPr="009F37E1">
              <w:rPr>
                <w:rFonts w:ascii="Times New Roman" w:hAnsi="Times New Roman"/>
                <w:w w:val="99"/>
                <w:sz w:val="24"/>
                <w:u w:val="single" w:color="000000"/>
              </w:rPr>
              <w:t xml:space="preserve"> </w:t>
            </w:r>
            <w:r w:rsidRPr="009F37E1">
              <w:rPr>
                <w:rFonts w:ascii="Times New Roman" w:hAnsi="Times New Roman"/>
                <w:spacing w:val="-1"/>
                <w:sz w:val="24"/>
                <w:u w:val="single" w:color="000000"/>
              </w:rPr>
              <w:t xml:space="preserve"> </w:t>
            </w:r>
            <w:r w:rsidRPr="009F37E1">
              <w:rPr>
                <w:rFonts w:ascii="Times New Roman" w:eastAsia="Palatino Linotype" w:hAnsi="Times New Roman"/>
                <w:w w:val="110"/>
                <w:sz w:val="24"/>
                <w:u w:val="single" w:color="000000"/>
              </w:rPr>
              <w:t xml:space="preserve">Mark  </w:t>
            </w:r>
            <w:r w:rsidRPr="009F37E1">
              <w:rPr>
                <w:rFonts w:ascii="Times New Roman" w:eastAsia="Palatino Linotype" w:hAnsi="Times New Roman"/>
                <w:spacing w:val="39"/>
                <w:w w:val="110"/>
                <w:sz w:val="24"/>
                <w:u w:val="single" w:color="000000"/>
              </w:rPr>
              <w:t xml:space="preserve"> </w:t>
            </w:r>
            <w:r w:rsidRPr="009F37E1">
              <w:rPr>
                <w:rFonts w:ascii="Times New Roman" w:hAnsi="Times New Roman"/>
                <w:i/>
                <w:w w:val="110"/>
                <w:sz w:val="24"/>
                <w:u w:val="single" w:color="000000"/>
              </w:rPr>
              <w:t xml:space="preserve">≤ </w:t>
            </w:r>
            <w:r w:rsidRPr="009F37E1">
              <w:rPr>
                <w:rFonts w:ascii="Times New Roman" w:eastAsia="Palatino Linotype" w:hAnsi="Times New Roman"/>
                <w:w w:val="110"/>
                <w:sz w:val="24"/>
                <w:u w:val="single" w:color="000000"/>
              </w:rPr>
              <w:t xml:space="preserve">34  </w:t>
            </w:r>
            <w:r w:rsidRPr="009F37E1">
              <w:rPr>
                <w:rFonts w:ascii="Times New Roman" w:eastAsia="Palatino Linotype" w:hAnsi="Times New Roman"/>
                <w:spacing w:val="40"/>
                <w:w w:val="110"/>
                <w:sz w:val="24"/>
                <w:u w:val="single" w:color="000000"/>
              </w:rPr>
              <w:t xml:space="preserve"> </w:t>
            </w:r>
            <w:r w:rsidRPr="009F37E1">
              <w:rPr>
                <w:rFonts w:ascii="Times New Roman" w:hAnsi="Times New Roman"/>
                <w:i/>
                <w:w w:val="110"/>
                <w:sz w:val="24"/>
                <w:u w:val="single" w:color="000000"/>
              </w:rPr>
              <w:t>≤</w:t>
            </w:r>
            <w:r w:rsidRPr="009F37E1">
              <w:rPr>
                <w:rFonts w:ascii="Times New Roman" w:hAnsi="Times New Roman"/>
                <w:i/>
                <w:spacing w:val="-1"/>
                <w:w w:val="110"/>
                <w:sz w:val="24"/>
                <w:u w:val="single" w:color="000000"/>
              </w:rPr>
              <w:t xml:space="preserve"> </w:t>
            </w:r>
            <w:r w:rsidRPr="009F37E1">
              <w:rPr>
                <w:rFonts w:ascii="Times New Roman" w:eastAsia="Palatino Linotype" w:hAnsi="Times New Roman"/>
                <w:w w:val="110"/>
                <w:sz w:val="24"/>
                <w:u w:val="single" w:color="000000"/>
              </w:rPr>
              <w:t xml:space="preserve">49  </w:t>
            </w:r>
            <w:r w:rsidRPr="009F37E1">
              <w:rPr>
                <w:rFonts w:ascii="Times New Roman" w:eastAsia="Palatino Linotype" w:hAnsi="Times New Roman"/>
                <w:spacing w:val="40"/>
                <w:w w:val="110"/>
                <w:sz w:val="24"/>
                <w:u w:val="single" w:color="000000"/>
              </w:rPr>
              <w:t xml:space="preserve"> </w:t>
            </w:r>
            <w:r w:rsidRPr="009F37E1">
              <w:rPr>
                <w:rFonts w:ascii="Times New Roman" w:hAnsi="Times New Roman"/>
                <w:i/>
                <w:w w:val="110"/>
                <w:sz w:val="24"/>
                <w:u w:val="single" w:color="000000"/>
              </w:rPr>
              <w:t>≤</w:t>
            </w:r>
            <w:r w:rsidRPr="009F37E1">
              <w:rPr>
                <w:rFonts w:ascii="Times New Roman" w:hAnsi="Times New Roman"/>
                <w:i/>
                <w:spacing w:val="-1"/>
                <w:w w:val="110"/>
                <w:sz w:val="24"/>
                <w:u w:val="single" w:color="000000"/>
              </w:rPr>
              <w:t xml:space="preserve"> </w:t>
            </w:r>
            <w:r w:rsidRPr="009F37E1">
              <w:rPr>
                <w:rFonts w:ascii="Times New Roman" w:eastAsia="Palatino Linotype" w:hAnsi="Times New Roman"/>
                <w:w w:val="110"/>
                <w:sz w:val="24"/>
                <w:u w:val="single" w:color="000000"/>
              </w:rPr>
              <w:t xml:space="preserve">54  </w:t>
            </w:r>
            <w:r w:rsidRPr="009F37E1">
              <w:rPr>
                <w:rFonts w:ascii="Times New Roman" w:eastAsia="Palatino Linotype" w:hAnsi="Times New Roman"/>
                <w:spacing w:val="40"/>
                <w:w w:val="110"/>
                <w:sz w:val="24"/>
                <w:u w:val="single" w:color="000000"/>
              </w:rPr>
              <w:t xml:space="preserve"> </w:t>
            </w:r>
            <w:r w:rsidRPr="009F37E1">
              <w:rPr>
                <w:rFonts w:ascii="Times New Roman" w:hAnsi="Times New Roman"/>
                <w:i/>
                <w:w w:val="110"/>
                <w:sz w:val="24"/>
                <w:u w:val="single" w:color="000000"/>
              </w:rPr>
              <w:t>≤</w:t>
            </w:r>
            <w:r w:rsidRPr="009F37E1">
              <w:rPr>
                <w:rFonts w:ascii="Times New Roman" w:hAnsi="Times New Roman"/>
                <w:i/>
                <w:spacing w:val="-1"/>
                <w:w w:val="110"/>
                <w:sz w:val="24"/>
                <w:u w:val="single" w:color="000000"/>
              </w:rPr>
              <w:t xml:space="preserve"> </w:t>
            </w:r>
            <w:r w:rsidRPr="009F37E1">
              <w:rPr>
                <w:rFonts w:ascii="Times New Roman" w:eastAsia="Palatino Linotype" w:hAnsi="Times New Roman"/>
                <w:w w:val="110"/>
                <w:sz w:val="24"/>
                <w:u w:val="single" w:color="000000"/>
              </w:rPr>
              <w:t xml:space="preserve">59  </w:t>
            </w:r>
            <w:r w:rsidRPr="009F37E1">
              <w:rPr>
                <w:rFonts w:ascii="Times New Roman" w:eastAsia="Palatino Linotype" w:hAnsi="Times New Roman"/>
                <w:spacing w:val="40"/>
                <w:w w:val="110"/>
                <w:sz w:val="24"/>
                <w:u w:val="single" w:color="000000"/>
              </w:rPr>
              <w:t xml:space="preserve"> </w:t>
            </w:r>
            <w:r w:rsidRPr="009F37E1">
              <w:rPr>
                <w:rFonts w:ascii="Times New Roman" w:hAnsi="Times New Roman"/>
                <w:i/>
                <w:w w:val="110"/>
                <w:sz w:val="24"/>
                <w:u w:val="single" w:color="000000"/>
              </w:rPr>
              <w:t>≤</w:t>
            </w:r>
            <w:r w:rsidRPr="009F37E1">
              <w:rPr>
                <w:rFonts w:ascii="Times New Roman" w:hAnsi="Times New Roman"/>
                <w:i/>
                <w:spacing w:val="-1"/>
                <w:w w:val="110"/>
                <w:sz w:val="24"/>
                <w:u w:val="single" w:color="000000"/>
              </w:rPr>
              <w:t xml:space="preserve"> </w:t>
            </w:r>
            <w:r w:rsidRPr="009F37E1">
              <w:rPr>
                <w:rFonts w:ascii="Times New Roman" w:eastAsia="Palatino Linotype" w:hAnsi="Times New Roman"/>
                <w:w w:val="110"/>
                <w:sz w:val="24"/>
                <w:u w:val="single" w:color="000000"/>
              </w:rPr>
              <w:t xml:space="preserve">64  </w:t>
            </w:r>
            <w:r w:rsidRPr="009F37E1">
              <w:rPr>
                <w:rFonts w:ascii="Times New Roman" w:eastAsia="Palatino Linotype" w:hAnsi="Times New Roman"/>
                <w:spacing w:val="40"/>
                <w:w w:val="110"/>
                <w:sz w:val="24"/>
                <w:u w:val="single" w:color="000000"/>
              </w:rPr>
              <w:t xml:space="preserve"> </w:t>
            </w:r>
            <w:r w:rsidRPr="009F37E1">
              <w:rPr>
                <w:rFonts w:ascii="Times New Roman" w:hAnsi="Times New Roman"/>
                <w:i/>
                <w:w w:val="110"/>
                <w:sz w:val="24"/>
                <w:u w:val="single" w:color="000000"/>
              </w:rPr>
              <w:t>≤</w:t>
            </w:r>
            <w:r w:rsidRPr="009F37E1">
              <w:rPr>
                <w:rFonts w:ascii="Times New Roman" w:hAnsi="Times New Roman"/>
                <w:i/>
                <w:spacing w:val="-1"/>
                <w:w w:val="110"/>
                <w:sz w:val="24"/>
                <w:u w:val="single" w:color="000000"/>
              </w:rPr>
              <w:t xml:space="preserve"> </w:t>
            </w:r>
            <w:r w:rsidRPr="009F37E1">
              <w:rPr>
                <w:rFonts w:ascii="Times New Roman" w:eastAsia="Palatino Linotype" w:hAnsi="Times New Roman"/>
                <w:w w:val="110"/>
                <w:sz w:val="24"/>
                <w:u w:val="single" w:color="000000"/>
              </w:rPr>
              <w:t xml:space="preserve">69 </w:t>
            </w:r>
            <w:r w:rsidRPr="009F37E1">
              <w:rPr>
                <w:rFonts w:ascii="Times New Roman" w:eastAsia="Palatino Linotype" w:hAnsi="Times New Roman"/>
                <w:spacing w:val="40"/>
                <w:w w:val="110"/>
                <w:sz w:val="24"/>
                <w:u w:val="single" w:color="000000"/>
              </w:rPr>
              <w:t xml:space="preserve"> </w:t>
            </w:r>
            <w:r w:rsidRPr="009F37E1">
              <w:rPr>
                <w:rFonts w:ascii="Times New Roman" w:hAnsi="Times New Roman"/>
                <w:i/>
                <w:w w:val="110"/>
                <w:sz w:val="24"/>
                <w:u w:val="single" w:color="000000"/>
              </w:rPr>
              <w:t xml:space="preserve">≤ </w:t>
            </w:r>
            <w:r w:rsidRPr="009F37E1">
              <w:rPr>
                <w:rFonts w:ascii="Times New Roman" w:eastAsia="Palatino Linotype" w:hAnsi="Times New Roman"/>
                <w:w w:val="110"/>
                <w:sz w:val="24"/>
                <w:u w:val="single" w:color="000000"/>
              </w:rPr>
              <w:t xml:space="preserve">74  </w:t>
            </w:r>
            <w:r w:rsidRPr="009F37E1">
              <w:rPr>
                <w:rFonts w:ascii="Times New Roman" w:hAnsi="Times New Roman"/>
                <w:i/>
                <w:w w:val="110"/>
                <w:sz w:val="24"/>
                <w:u w:val="single" w:color="000000"/>
              </w:rPr>
              <w:t>≤</w:t>
            </w:r>
            <w:r w:rsidRPr="009F37E1">
              <w:rPr>
                <w:rFonts w:ascii="Times New Roman" w:hAnsi="Times New Roman"/>
                <w:i/>
                <w:spacing w:val="-1"/>
                <w:w w:val="110"/>
                <w:sz w:val="24"/>
                <w:u w:val="single" w:color="000000"/>
              </w:rPr>
              <w:t xml:space="preserve"> </w:t>
            </w:r>
            <w:r w:rsidRPr="009F37E1">
              <w:rPr>
                <w:rFonts w:ascii="Times New Roman" w:eastAsia="Palatino Linotype" w:hAnsi="Times New Roman"/>
                <w:w w:val="110"/>
                <w:sz w:val="24"/>
                <w:u w:val="single" w:color="000000"/>
              </w:rPr>
              <w:t xml:space="preserve">79  </w:t>
            </w:r>
            <w:r w:rsidRPr="009F37E1">
              <w:rPr>
                <w:rFonts w:ascii="Times New Roman" w:eastAsia="Palatino Linotype" w:hAnsi="Times New Roman"/>
                <w:spacing w:val="40"/>
                <w:w w:val="110"/>
                <w:sz w:val="24"/>
                <w:u w:val="single" w:color="000000"/>
              </w:rPr>
              <w:t xml:space="preserve"> </w:t>
            </w:r>
            <w:r w:rsidRPr="009F37E1">
              <w:rPr>
                <w:rFonts w:ascii="Times New Roman" w:hAnsi="Times New Roman"/>
                <w:i/>
                <w:w w:val="110"/>
                <w:sz w:val="24"/>
                <w:u w:val="single" w:color="000000"/>
              </w:rPr>
              <w:t>≤</w:t>
            </w:r>
            <w:r w:rsidRPr="009F37E1">
              <w:rPr>
                <w:rFonts w:ascii="Times New Roman" w:hAnsi="Times New Roman"/>
                <w:i/>
                <w:spacing w:val="-1"/>
                <w:w w:val="110"/>
                <w:sz w:val="24"/>
                <w:u w:val="single" w:color="000000"/>
              </w:rPr>
              <w:t xml:space="preserve"> </w:t>
            </w:r>
            <w:r w:rsidRPr="009F37E1">
              <w:rPr>
                <w:rFonts w:ascii="Times New Roman" w:eastAsia="Palatino Linotype" w:hAnsi="Times New Roman"/>
                <w:w w:val="110"/>
                <w:sz w:val="24"/>
                <w:u w:val="single" w:color="000000"/>
              </w:rPr>
              <w:t xml:space="preserve">84  </w:t>
            </w:r>
            <w:r w:rsidRPr="009F37E1">
              <w:rPr>
                <w:rFonts w:ascii="Times New Roman" w:eastAsia="Palatino Linotype" w:hAnsi="Times New Roman"/>
                <w:spacing w:val="40"/>
                <w:w w:val="110"/>
                <w:sz w:val="24"/>
                <w:u w:val="single" w:color="000000"/>
              </w:rPr>
              <w:t xml:space="preserve"> </w:t>
            </w:r>
            <w:r w:rsidRPr="009F37E1">
              <w:rPr>
                <w:rFonts w:ascii="Times New Roman" w:hAnsi="Times New Roman"/>
                <w:i/>
                <w:w w:val="110"/>
                <w:sz w:val="24"/>
                <w:u w:val="single" w:color="000000"/>
              </w:rPr>
              <w:t>≤</w:t>
            </w:r>
            <w:r w:rsidRPr="009F37E1">
              <w:rPr>
                <w:rFonts w:ascii="Times New Roman" w:hAnsi="Times New Roman"/>
                <w:i/>
                <w:spacing w:val="-1"/>
                <w:w w:val="110"/>
                <w:sz w:val="24"/>
                <w:u w:val="single" w:color="000000"/>
              </w:rPr>
              <w:t xml:space="preserve"> </w:t>
            </w:r>
            <w:r w:rsidRPr="009F37E1">
              <w:rPr>
                <w:rFonts w:ascii="Times New Roman" w:eastAsia="Palatino Linotype" w:hAnsi="Times New Roman"/>
                <w:w w:val="110"/>
                <w:sz w:val="24"/>
                <w:u w:val="single" w:color="000000"/>
              </w:rPr>
              <w:t xml:space="preserve">89  </w:t>
            </w:r>
            <w:r w:rsidRPr="009F37E1">
              <w:rPr>
                <w:rFonts w:ascii="Times New Roman" w:eastAsia="Palatino Linotype" w:hAnsi="Times New Roman"/>
                <w:spacing w:val="40"/>
                <w:w w:val="110"/>
                <w:sz w:val="24"/>
                <w:u w:val="single" w:color="000000"/>
              </w:rPr>
              <w:t xml:space="preserve"> </w:t>
            </w:r>
            <w:r w:rsidRPr="009F37E1">
              <w:rPr>
                <w:rFonts w:ascii="Times New Roman" w:hAnsi="Times New Roman"/>
                <w:i/>
                <w:w w:val="110"/>
                <w:sz w:val="24"/>
                <w:u w:val="single" w:color="000000"/>
              </w:rPr>
              <w:t>≤</w:t>
            </w:r>
            <w:r w:rsidRPr="009F37E1">
              <w:rPr>
                <w:rFonts w:ascii="Times New Roman" w:hAnsi="Times New Roman"/>
                <w:i/>
                <w:spacing w:val="-1"/>
                <w:w w:val="110"/>
                <w:sz w:val="24"/>
                <w:u w:val="single" w:color="000000"/>
              </w:rPr>
              <w:t xml:space="preserve"> </w:t>
            </w:r>
            <w:r w:rsidRPr="009F37E1">
              <w:rPr>
                <w:rFonts w:ascii="Times New Roman" w:eastAsia="Palatino Linotype" w:hAnsi="Times New Roman"/>
                <w:w w:val="110"/>
                <w:sz w:val="24"/>
                <w:u w:val="single" w:color="000000"/>
              </w:rPr>
              <w:t xml:space="preserve">94  </w:t>
            </w:r>
            <w:r w:rsidRPr="009F37E1">
              <w:rPr>
                <w:rFonts w:ascii="Times New Roman" w:eastAsia="Palatino Linotype" w:hAnsi="Times New Roman"/>
                <w:spacing w:val="40"/>
                <w:w w:val="110"/>
                <w:sz w:val="24"/>
                <w:u w:val="single" w:color="000000"/>
              </w:rPr>
              <w:t xml:space="preserve"> </w:t>
            </w:r>
            <w:r w:rsidRPr="009F37E1">
              <w:rPr>
                <w:rFonts w:ascii="Times New Roman" w:hAnsi="Times New Roman"/>
                <w:i/>
                <w:w w:val="110"/>
                <w:sz w:val="24"/>
                <w:u w:val="single" w:color="000000"/>
              </w:rPr>
              <w:t>≤</w:t>
            </w:r>
            <w:r w:rsidRPr="009F37E1">
              <w:rPr>
                <w:rFonts w:ascii="Times New Roman" w:hAnsi="Times New Roman"/>
                <w:i/>
                <w:spacing w:val="-1"/>
                <w:w w:val="110"/>
                <w:sz w:val="24"/>
                <w:u w:val="single" w:color="000000"/>
              </w:rPr>
              <w:t xml:space="preserve"> </w:t>
            </w:r>
            <w:r w:rsidRPr="009F37E1">
              <w:rPr>
                <w:rFonts w:ascii="Times New Roman" w:eastAsia="Palatino Linotype" w:hAnsi="Times New Roman"/>
                <w:w w:val="110"/>
                <w:sz w:val="24"/>
                <w:u w:val="single" w:color="000000"/>
              </w:rPr>
              <w:t>100</w:t>
            </w:r>
            <w:r w:rsidRPr="009F37E1">
              <w:rPr>
                <w:rFonts w:ascii="Times New Roman" w:hAnsi="Times New Roman"/>
                <w:w w:val="99"/>
                <w:sz w:val="24"/>
                <w:u w:val="single" w:color="000000"/>
              </w:rPr>
              <w:t xml:space="preserve"> </w:t>
            </w:r>
            <w:r w:rsidRPr="009F37E1">
              <w:rPr>
                <w:rFonts w:ascii="Times New Roman" w:hAnsi="Times New Roman"/>
                <w:sz w:val="24"/>
                <w:u w:val="single" w:color="000000"/>
              </w:rPr>
              <w:tab/>
            </w:r>
          </w:p>
          <w:p w:rsidR="006A585C" w:rsidRPr="009F37E1" w:rsidRDefault="006A585C" w:rsidP="006A585C">
            <w:pPr>
              <w:pStyle w:val="BodyText"/>
              <w:tabs>
                <w:tab w:val="left" w:pos="785"/>
                <w:tab w:val="left" w:pos="1510"/>
                <w:tab w:val="left" w:pos="2236"/>
                <w:tab w:val="left" w:pos="2961"/>
                <w:tab w:val="left" w:pos="3687"/>
                <w:tab w:val="left" w:pos="4413"/>
                <w:tab w:val="left" w:pos="5138"/>
                <w:tab w:val="left" w:pos="5864"/>
                <w:tab w:val="left" w:pos="6589"/>
                <w:tab w:val="left" w:pos="7315"/>
                <w:tab w:val="left" w:pos="8041"/>
                <w:tab w:val="left" w:pos="8766"/>
              </w:tabs>
              <w:spacing w:line="310" w:lineRule="exact"/>
              <w:ind w:right="887"/>
              <w:rPr>
                <w:rFonts w:ascii="Times New Roman" w:hAnsi="Times New Roman"/>
              </w:rPr>
            </w:pPr>
            <w:r w:rsidRPr="009F37E1">
              <w:rPr>
                <w:rFonts w:ascii="Times New Roman" w:hAnsi="Times New Roman"/>
                <w:w w:val="95"/>
              </w:rPr>
              <w:t xml:space="preserve">   Scale       </w:t>
            </w:r>
            <w:r w:rsidRPr="009F37E1">
              <w:rPr>
                <w:rFonts w:ascii="Times New Roman" w:hAnsi="Times New Roman"/>
                <w:w w:val="105"/>
              </w:rPr>
              <w:t>F</w:t>
            </w:r>
            <w:r w:rsidRPr="009F37E1">
              <w:rPr>
                <w:rFonts w:ascii="Times New Roman" w:hAnsi="Times New Roman"/>
                <w:w w:val="105"/>
              </w:rPr>
              <w:tab/>
              <w:t xml:space="preserve">     </w:t>
            </w:r>
            <w:r w:rsidRPr="009F37E1">
              <w:rPr>
                <w:rFonts w:ascii="Times New Roman" w:hAnsi="Times New Roman"/>
                <w:w w:val="95"/>
              </w:rPr>
              <w:t>-D</w:t>
            </w:r>
            <w:r w:rsidRPr="009F37E1">
              <w:rPr>
                <w:rFonts w:ascii="Times New Roman" w:hAnsi="Times New Roman"/>
                <w:w w:val="95"/>
              </w:rPr>
              <w:tab/>
              <w:t xml:space="preserve">     D</w:t>
            </w:r>
            <w:r w:rsidRPr="009F37E1">
              <w:rPr>
                <w:rFonts w:ascii="Times New Roman" w:hAnsi="Times New Roman"/>
                <w:w w:val="95"/>
              </w:rPr>
              <w:tab/>
              <w:t xml:space="preserve">   </w:t>
            </w:r>
            <w:r w:rsidRPr="009F37E1">
              <w:rPr>
                <w:rFonts w:ascii="Times New Roman" w:hAnsi="Times New Roman"/>
                <w:w w:val="105"/>
              </w:rPr>
              <w:t xml:space="preserve">+D       </w:t>
            </w:r>
            <w:r w:rsidRPr="009F37E1">
              <w:rPr>
                <w:rFonts w:ascii="Times New Roman" w:hAnsi="Times New Roman"/>
                <w:w w:val="95"/>
              </w:rPr>
              <w:t xml:space="preserve">-C  </w:t>
            </w:r>
            <w:r w:rsidRPr="009F37E1">
              <w:rPr>
                <w:rFonts w:ascii="Times New Roman" w:hAnsi="Times New Roman"/>
                <w:w w:val="95"/>
              </w:rPr>
              <w:tab/>
              <w:t xml:space="preserve">     C     </w:t>
            </w:r>
            <w:r w:rsidRPr="009F37E1">
              <w:rPr>
                <w:rFonts w:ascii="Times New Roman" w:hAnsi="Times New Roman"/>
                <w:w w:val="105"/>
              </w:rPr>
              <w:t>+C</w:t>
            </w:r>
            <w:r w:rsidRPr="009F37E1">
              <w:rPr>
                <w:rFonts w:ascii="Times New Roman" w:hAnsi="Times New Roman"/>
                <w:w w:val="105"/>
              </w:rPr>
              <w:tab/>
              <w:t xml:space="preserve">  -B      B  </w:t>
            </w:r>
            <w:r w:rsidRPr="009F37E1">
              <w:rPr>
                <w:rFonts w:ascii="Times New Roman" w:hAnsi="Times New Roman"/>
                <w:w w:val="105"/>
              </w:rPr>
              <w:tab/>
              <w:t xml:space="preserve">  </w:t>
            </w:r>
            <w:r w:rsidRPr="009F37E1">
              <w:rPr>
                <w:rFonts w:ascii="Times New Roman" w:hAnsi="Times New Roman"/>
                <w:w w:val="110"/>
              </w:rPr>
              <w:t>+B</w:t>
            </w:r>
            <w:r w:rsidRPr="009F37E1">
              <w:rPr>
                <w:rFonts w:ascii="Times New Roman" w:hAnsi="Times New Roman"/>
                <w:w w:val="110"/>
              </w:rPr>
              <w:tab/>
              <w:t xml:space="preserve">  </w:t>
            </w:r>
            <w:r w:rsidRPr="009F37E1">
              <w:rPr>
                <w:rFonts w:ascii="Times New Roman" w:hAnsi="Times New Roman"/>
                <w:w w:val="90"/>
              </w:rPr>
              <w:t xml:space="preserve">-A      </w:t>
            </w:r>
            <w:r w:rsidRPr="009F37E1">
              <w:rPr>
                <w:rFonts w:ascii="Times New Roman" w:hAnsi="Times New Roman"/>
                <w:w w:val="105"/>
              </w:rPr>
              <w:t>A</w:t>
            </w:r>
          </w:p>
          <w:p w:rsidR="006A585C" w:rsidRDefault="00762855" w:rsidP="006A585C">
            <w:pPr>
              <w:spacing w:line="40" w:lineRule="atLeast"/>
              <w:ind w:left="113"/>
              <w:rPr>
                <w:rFonts w:ascii="Palatino Linotype" w:eastAsia="Palatino Linotype" w:hAnsi="Palatino Linotype" w:cs="Palatino Linotype"/>
                <w:sz w:val="4"/>
                <w:szCs w:val="4"/>
              </w:rPr>
            </w:pPr>
            <w:r>
              <w:rPr>
                <w:rFonts w:ascii="Palatino Linotype" w:eastAsia="Palatino Linotype" w:hAnsi="Palatino Linotype" w:cs="Palatino Linotype"/>
                <w:sz w:val="4"/>
                <w:szCs w:val="4"/>
              </w:rPr>
            </w:r>
            <w:r>
              <w:rPr>
                <w:rFonts w:ascii="Palatino Linotype" w:eastAsia="Palatino Linotype" w:hAnsi="Palatino Linotype" w:cs="Palatino Linotype"/>
                <w:sz w:val="4"/>
                <w:szCs w:val="4"/>
              </w:rPr>
              <w:pict>
                <v:group id="_x0000_s1040" style="width:480.9pt;height:2.4pt;mso-position-horizontal-relative:char;mso-position-vertical-relative:line" coordsize="9618,48">
                  <v:group id="_x0000_s1041" style="position:absolute;left:4;top:4;width:9610;height:2" coordorigin="4,4" coordsize="9610,2">
                    <v:shape id="_x0000_s1042" style="position:absolute;left:4;top:4;width:9610;height:2" coordorigin="4,4" coordsize="9610,0" path="m4,4r9610,e" filled="f" strokeweight=".14042mm">
                      <v:path arrowok="t"/>
                    </v:shape>
                  </v:group>
                  <v:group id="_x0000_s1043" style="position:absolute;left:4;top:44;width:9610;height:2" coordorigin="4,44" coordsize="9610,2">
                    <v:shape id="_x0000_s1044" style="position:absolute;left:4;top:44;width:9610;height:2" coordorigin="4,44" coordsize="9610,0" path="m4,44r9610,e" filled="f" strokeweight=".14042mm">
                      <v:path arrowok="t"/>
                    </v:shape>
                  </v:group>
                  <w10:wrap type="none"/>
                  <w10:anchorlock/>
                </v:group>
              </w:pict>
            </w:r>
          </w:p>
          <w:p w:rsidR="006A585C" w:rsidRDefault="006A585C" w:rsidP="006A585C">
            <w:pPr>
              <w:spacing w:before="80" w:after="120"/>
              <w:rPr>
                <w:rFonts w:ascii="Cambria" w:hAnsi="Cambria" w:cs="Arial"/>
                <w:bCs/>
                <w:szCs w:val="20"/>
                <w:lang w:val="en-US"/>
              </w:rPr>
            </w:pPr>
          </w:p>
          <w:p w:rsidR="006A585C" w:rsidRPr="0016033A" w:rsidRDefault="006A585C" w:rsidP="006A585C">
            <w:pPr>
              <w:spacing w:before="80" w:after="120"/>
              <w:rPr>
                <w:rStyle w:val="hps"/>
                <w:rFonts w:ascii="Cambria" w:hAnsi="Cambria"/>
                <w:bCs/>
                <w:szCs w:val="20"/>
              </w:rPr>
            </w:pPr>
          </w:p>
          <w:p w:rsidR="006A585C" w:rsidRDefault="006A585C" w:rsidP="006A585C">
            <w:pPr>
              <w:spacing w:before="80" w:after="120"/>
              <w:rPr>
                <w:rFonts w:ascii="Cambria" w:hAnsi="Cambria" w:cs="Arial"/>
                <w:bCs/>
                <w:szCs w:val="20"/>
              </w:rPr>
            </w:pPr>
            <w:r w:rsidRPr="008016F7">
              <w:rPr>
                <w:rFonts w:ascii="Cambria" w:hAnsi="Cambria" w:cs="Arial"/>
                <w:bCs/>
                <w:szCs w:val="20"/>
              </w:rPr>
              <w:t>F- Available university services that support achievement in the course:</w:t>
            </w:r>
          </w:p>
          <w:p w:rsidR="006A585C" w:rsidRDefault="006A585C" w:rsidP="006A585C">
            <w:pPr>
              <w:spacing w:before="80" w:after="120"/>
              <w:rPr>
                <w:rFonts w:ascii="Cambria" w:hAnsi="Cambria" w:cs="Arial"/>
                <w:bCs/>
                <w:szCs w:val="20"/>
              </w:rPr>
            </w:pPr>
          </w:p>
          <w:p w:rsidR="006A585C" w:rsidRPr="0033620B" w:rsidRDefault="006A585C" w:rsidP="006A585C">
            <w:pPr>
              <w:spacing w:before="80" w:after="120"/>
              <w:rPr>
                <w:rFonts w:ascii="Cambria" w:hAnsi="Cambria" w:cs="Arial"/>
                <w:b/>
                <w:bCs/>
                <w:szCs w:val="20"/>
                <w:lang w:val="en-US"/>
              </w:rPr>
            </w:pPr>
            <w:r w:rsidRPr="0033620B">
              <w:rPr>
                <w:rFonts w:ascii="Cambria" w:hAnsi="Cambria" w:cs="Arial"/>
                <w:b/>
                <w:bCs/>
                <w:szCs w:val="20"/>
                <w:lang w:val="en-US"/>
              </w:rPr>
              <w:t>VERY IMPORTANT RULES AND REGULATIONS:</w:t>
            </w:r>
          </w:p>
          <w:p w:rsidR="006A585C" w:rsidRPr="0033620B" w:rsidRDefault="006A585C" w:rsidP="006A585C">
            <w:pPr>
              <w:numPr>
                <w:ilvl w:val="0"/>
                <w:numId w:val="21"/>
              </w:numPr>
              <w:spacing w:before="80" w:after="120"/>
              <w:rPr>
                <w:rFonts w:ascii="Cambria" w:hAnsi="Cambria" w:cs="Arial"/>
                <w:bCs/>
                <w:szCs w:val="20"/>
                <w:lang w:val="en-US"/>
              </w:rPr>
            </w:pPr>
            <w:r w:rsidRPr="0033620B">
              <w:rPr>
                <w:rFonts w:ascii="Cambria" w:hAnsi="Cambria" w:cs="Arial"/>
                <w:bCs/>
                <w:szCs w:val="20"/>
                <w:lang w:val="en-US"/>
              </w:rPr>
              <w:t xml:space="preserve">Attendance and participation are mandatory, absence may result in receiving an </w:t>
            </w:r>
            <w:r w:rsidRPr="00D4798D">
              <w:rPr>
                <w:rFonts w:ascii="Cambria" w:hAnsi="Cambria" w:cs="Arial"/>
                <w:b/>
                <w:szCs w:val="20"/>
                <w:lang w:val="en-US"/>
              </w:rPr>
              <w:t>ABSENT FAIL</w:t>
            </w:r>
            <w:r w:rsidRPr="0033620B">
              <w:rPr>
                <w:rFonts w:ascii="Cambria" w:hAnsi="Cambria" w:cs="Arial"/>
                <w:bCs/>
                <w:szCs w:val="20"/>
                <w:lang w:val="en-US"/>
              </w:rPr>
              <w:t xml:space="preserve"> grade or an equivalent fail grade</w:t>
            </w:r>
          </w:p>
          <w:p w:rsidR="006A585C" w:rsidRPr="0033620B" w:rsidRDefault="006A585C" w:rsidP="006A585C">
            <w:pPr>
              <w:numPr>
                <w:ilvl w:val="0"/>
                <w:numId w:val="21"/>
              </w:numPr>
              <w:spacing w:before="80" w:after="120"/>
              <w:rPr>
                <w:rFonts w:ascii="Cambria" w:hAnsi="Cambria" w:cs="Arial"/>
                <w:bCs/>
                <w:szCs w:val="20"/>
                <w:lang w:val="en-US"/>
              </w:rPr>
            </w:pPr>
            <w:r w:rsidRPr="0033620B">
              <w:rPr>
                <w:rFonts w:ascii="Cambria" w:hAnsi="Cambria" w:cs="Arial"/>
                <w:bCs/>
                <w:szCs w:val="20"/>
                <w:lang w:val="en-US"/>
              </w:rPr>
              <w:t xml:space="preserve">It preferable to have structured participation and </w:t>
            </w:r>
            <w:r w:rsidRPr="00D4798D">
              <w:rPr>
                <w:rFonts w:ascii="Cambria" w:hAnsi="Cambria" w:cs="Arial"/>
                <w:b/>
                <w:szCs w:val="20"/>
                <w:lang w:val="en-US"/>
              </w:rPr>
              <w:t>avoid random additions or interruptions</w:t>
            </w:r>
          </w:p>
          <w:p w:rsidR="006A585C" w:rsidRPr="0033620B" w:rsidRDefault="006A585C" w:rsidP="006A585C">
            <w:pPr>
              <w:numPr>
                <w:ilvl w:val="0"/>
                <w:numId w:val="21"/>
              </w:numPr>
              <w:spacing w:before="80" w:after="120"/>
              <w:rPr>
                <w:rFonts w:ascii="Cambria" w:hAnsi="Cambria" w:cs="Arial"/>
                <w:bCs/>
                <w:szCs w:val="20"/>
                <w:lang w:val="en-US"/>
              </w:rPr>
            </w:pPr>
            <w:r w:rsidRPr="0033620B">
              <w:rPr>
                <w:rFonts w:ascii="Cambria" w:hAnsi="Cambria" w:cs="Arial"/>
                <w:bCs/>
                <w:szCs w:val="20"/>
                <w:lang w:val="en-US"/>
              </w:rPr>
              <w:t>When advised stick to the provided template for the deliverables, it would give more value to your piece of work</w:t>
            </w:r>
          </w:p>
          <w:p w:rsidR="006A585C" w:rsidRDefault="006A585C" w:rsidP="006A585C">
            <w:pPr>
              <w:numPr>
                <w:ilvl w:val="0"/>
                <w:numId w:val="21"/>
              </w:numPr>
              <w:spacing w:before="80" w:after="120"/>
              <w:rPr>
                <w:rFonts w:ascii="Cambria" w:hAnsi="Cambria" w:cs="Arial"/>
                <w:bCs/>
                <w:szCs w:val="20"/>
                <w:lang w:val="en-US"/>
              </w:rPr>
            </w:pPr>
            <w:r w:rsidRPr="001A2CCD">
              <w:rPr>
                <w:rFonts w:ascii="Cambria" w:hAnsi="Cambria" w:cs="Arial"/>
                <w:bCs/>
                <w:szCs w:val="20"/>
                <w:lang w:val="en-US"/>
              </w:rPr>
              <w:t xml:space="preserve">Any out of order behavior, as side talks or sleeping, during the lecture time </w:t>
            </w:r>
            <w:r>
              <w:rPr>
                <w:rFonts w:ascii="Cambria" w:hAnsi="Cambria" w:cs="Arial"/>
                <w:bCs/>
                <w:szCs w:val="20"/>
                <w:lang w:val="en-US"/>
              </w:rPr>
              <w:t>will be reported and may result in an expel of the class room.</w:t>
            </w:r>
          </w:p>
          <w:p w:rsidR="006A585C" w:rsidRPr="001A2CCD" w:rsidRDefault="006A585C" w:rsidP="006A585C">
            <w:pPr>
              <w:numPr>
                <w:ilvl w:val="0"/>
                <w:numId w:val="21"/>
              </w:numPr>
              <w:spacing w:before="80" w:after="120"/>
              <w:rPr>
                <w:rFonts w:ascii="Cambria" w:hAnsi="Cambria" w:cs="Arial"/>
                <w:bCs/>
                <w:szCs w:val="20"/>
                <w:lang w:val="en-US"/>
              </w:rPr>
            </w:pPr>
            <w:r w:rsidRPr="001A2CCD">
              <w:rPr>
                <w:rFonts w:ascii="Cambria" w:hAnsi="Cambria" w:cs="Arial"/>
                <w:bCs/>
                <w:szCs w:val="20"/>
                <w:lang w:val="en-US"/>
              </w:rPr>
              <w:t xml:space="preserve">Disrespect toward colleagues while talking or discussing an issue is prohibited and </w:t>
            </w:r>
            <w:r w:rsidRPr="00EB2CBA">
              <w:rPr>
                <w:rFonts w:ascii="Cambria" w:hAnsi="Cambria" w:cs="Arial"/>
                <w:b/>
                <w:szCs w:val="20"/>
                <w:lang w:val="en-US"/>
              </w:rPr>
              <w:t>will result in an expel and a penalty</w:t>
            </w:r>
            <w:r w:rsidRPr="001A2CCD">
              <w:rPr>
                <w:rFonts w:ascii="Cambria" w:hAnsi="Cambria" w:cs="Arial"/>
                <w:bCs/>
                <w:szCs w:val="20"/>
                <w:lang w:val="en-US"/>
              </w:rPr>
              <w:t>.</w:t>
            </w:r>
          </w:p>
          <w:p w:rsidR="006A585C" w:rsidRPr="0033620B" w:rsidRDefault="006A585C" w:rsidP="006A585C">
            <w:pPr>
              <w:numPr>
                <w:ilvl w:val="0"/>
                <w:numId w:val="21"/>
              </w:numPr>
              <w:spacing w:before="80" w:after="120"/>
              <w:rPr>
                <w:rFonts w:ascii="Cambria" w:hAnsi="Cambria" w:cs="Arial"/>
                <w:bCs/>
                <w:szCs w:val="20"/>
                <w:lang w:val="en-US"/>
              </w:rPr>
            </w:pPr>
            <w:r w:rsidRPr="0033620B">
              <w:rPr>
                <w:rFonts w:ascii="Cambria" w:hAnsi="Cambria" w:cs="Arial"/>
                <w:bCs/>
                <w:szCs w:val="20"/>
                <w:lang w:val="en-US"/>
              </w:rPr>
              <w:t>Late homework and assignments delivery may result in having ZERO grade for that particular deliverable</w:t>
            </w:r>
          </w:p>
          <w:p w:rsidR="006A585C" w:rsidRDefault="006A585C" w:rsidP="006A585C">
            <w:pPr>
              <w:numPr>
                <w:ilvl w:val="0"/>
                <w:numId w:val="21"/>
              </w:numPr>
              <w:spacing w:before="80" w:after="120"/>
              <w:rPr>
                <w:rFonts w:ascii="Cambria" w:hAnsi="Cambria" w:cs="Arial"/>
                <w:b/>
                <w:szCs w:val="20"/>
                <w:lang w:val="en-US"/>
              </w:rPr>
            </w:pPr>
            <w:r w:rsidRPr="0033620B">
              <w:rPr>
                <w:rFonts w:ascii="Cambria" w:hAnsi="Cambria" w:cs="Arial"/>
                <w:bCs/>
                <w:szCs w:val="20"/>
                <w:lang w:val="en-US"/>
              </w:rPr>
              <w:t xml:space="preserve">Cheating has no excuse at all, with no exceptions, it will result in </w:t>
            </w:r>
            <w:r w:rsidRPr="00EB2CBA">
              <w:rPr>
                <w:rFonts w:ascii="Cambria" w:hAnsi="Cambria" w:cs="Arial"/>
                <w:b/>
                <w:szCs w:val="20"/>
                <w:lang w:val="en-US"/>
              </w:rPr>
              <w:t>having a penalty</w:t>
            </w:r>
            <w:r>
              <w:rPr>
                <w:rFonts w:ascii="Cambria" w:hAnsi="Cambria" w:cs="Arial"/>
                <w:bCs/>
                <w:szCs w:val="20"/>
                <w:lang w:val="en-US"/>
              </w:rPr>
              <w:t xml:space="preserve">. </w:t>
            </w:r>
            <w:r w:rsidRPr="00EB2CBA">
              <w:rPr>
                <w:rFonts w:ascii="Cambria" w:hAnsi="Cambria" w:cs="Arial"/>
                <w:b/>
                <w:szCs w:val="20"/>
                <w:lang w:val="en-US"/>
              </w:rPr>
              <w:t xml:space="preserve">Refer to the JU’s </w:t>
            </w:r>
            <w:r>
              <w:rPr>
                <w:rFonts w:ascii="Cambria" w:hAnsi="Cambria" w:cs="Arial"/>
                <w:b/>
                <w:szCs w:val="20"/>
                <w:lang w:val="en-US"/>
              </w:rPr>
              <w:t>regulations</w:t>
            </w:r>
            <w:r w:rsidRPr="00EB2CBA">
              <w:rPr>
                <w:rFonts w:ascii="Cambria" w:hAnsi="Cambria" w:cs="Arial"/>
                <w:b/>
                <w:szCs w:val="20"/>
                <w:lang w:val="en-US"/>
              </w:rPr>
              <w:t xml:space="preserve"> and legalizations regarding tests and exams</w:t>
            </w:r>
            <w:r>
              <w:rPr>
                <w:rFonts w:ascii="Cambria" w:hAnsi="Cambria" w:cs="Arial"/>
                <w:b/>
                <w:szCs w:val="20"/>
                <w:lang w:val="en-US"/>
              </w:rPr>
              <w:t>.</w:t>
            </w:r>
          </w:p>
          <w:p w:rsidR="006A585C" w:rsidRPr="00B540AA" w:rsidRDefault="006A585C" w:rsidP="006A585C">
            <w:pPr>
              <w:numPr>
                <w:ilvl w:val="0"/>
                <w:numId w:val="21"/>
              </w:numPr>
              <w:spacing w:before="80" w:after="120"/>
              <w:rPr>
                <w:rFonts w:ascii="Cambria" w:hAnsi="Cambria" w:cs="Arial"/>
                <w:b/>
                <w:szCs w:val="20"/>
                <w:lang w:val="en-US"/>
              </w:rPr>
            </w:pPr>
            <w:r w:rsidRPr="00B540AA">
              <w:rPr>
                <w:rFonts w:ascii="Cambria" w:hAnsi="Cambria" w:cs="Arial"/>
                <w:bCs/>
                <w:szCs w:val="20"/>
                <w:lang w:val="en-US"/>
              </w:rPr>
              <w:t>Disturbing the running of the exam for any reason (e.g., technical) by any behavior</w:t>
            </w:r>
            <w:r>
              <w:rPr>
                <w:rFonts w:ascii="Cambria" w:hAnsi="Cambria" w:cs="Arial"/>
                <w:b/>
                <w:szCs w:val="20"/>
                <w:lang w:val="en-US"/>
              </w:rPr>
              <w:t xml:space="preserve"> is prohibited</w:t>
            </w:r>
            <w:r w:rsidRPr="00B540AA">
              <w:rPr>
                <w:rFonts w:ascii="Cambria" w:hAnsi="Cambria" w:cs="Arial"/>
                <w:bCs/>
                <w:szCs w:val="20"/>
                <w:lang w:val="en-US"/>
              </w:rPr>
              <w:t xml:space="preserve">, it will result in having </w:t>
            </w:r>
            <w:r>
              <w:rPr>
                <w:rFonts w:ascii="Cambria" w:hAnsi="Cambria" w:cs="Arial"/>
                <w:b/>
                <w:szCs w:val="20"/>
                <w:lang w:val="en-US"/>
              </w:rPr>
              <w:t xml:space="preserve">penalty. </w:t>
            </w:r>
            <w:r w:rsidRPr="00EB2CBA">
              <w:rPr>
                <w:rFonts w:ascii="Cambria" w:hAnsi="Cambria" w:cs="Arial"/>
                <w:b/>
                <w:szCs w:val="20"/>
                <w:lang w:val="en-US"/>
              </w:rPr>
              <w:t xml:space="preserve">Refer to the JU’s </w:t>
            </w:r>
            <w:r>
              <w:rPr>
                <w:rFonts w:ascii="Cambria" w:hAnsi="Cambria" w:cs="Arial"/>
                <w:b/>
                <w:szCs w:val="20"/>
                <w:lang w:val="en-US"/>
              </w:rPr>
              <w:t>regulations</w:t>
            </w:r>
            <w:r w:rsidRPr="00EB2CBA">
              <w:rPr>
                <w:rFonts w:ascii="Cambria" w:hAnsi="Cambria" w:cs="Arial"/>
                <w:b/>
                <w:szCs w:val="20"/>
                <w:lang w:val="en-US"/>
              </w:rPr>
              <w:t xml:space="preserve"> and legalizations regarding tests and exams</w:t>
            </w:r>
            <w:r>
              <w:rPr>
                <w:rFonts w:ascii="Cambria" w:hAnsi="Cambria" w:cs="Arial"/>
                <w:b/>
                <w:szCs w:val="20"/>
                <w:lang w:val="en-US"/>
              </w:rPr>
              <w:t xml:space="preserve">. </w:t>
            </w:r>
            <w:r w:rsidRPr="00602F7E">
              <w:rPr>
                <w:rFonts w:ascii="Cambria" w:hAnsi="Cambria" w:cs="Arial"/>
                <w:bCs/>
                <w:szCs w:val="20"/>
                <w:lang w:val="en-US"/>
              </w:rPr>
              <w:t xml:space="preserve">In case the Instructor, lab supervisor or exam supervisor requested you to look in your monitor, to show your ID, or any other </w:t>
            </w:r>
            <w:r>
              <w:rPr>
                <w:rFonts w:ascii="Cambria" w:hAnsi="Cambria" w:cs="Arial"/>
                <w:bCs/>
                <w:szCs w:val="20"/>
                <w:lang w:val="en-US"/>
              </w:rPr>
              <w:t>command</w:t>
            </w:r>
            <w:r>
              <w:rPr>
                <w:rFonts w:ascii="Cambria" w:hAnsi="Cambria" w:cs="Arial"/>
                <w:b/>
                <w:szCs w:val="20"/>
                <w:lang w:val="en-US"/>
              </w:rPr>
              <w:t>. Response to his order clammily and immediately. Definitely, it is your right to discuss such case after the exam.</w:t>
            </w:r>
          </w:p>
          <w:p w:rsidR="006A585C" w:rsidRPr="00866B56" w:rsidRDefault="006A585C" w:rsidP="006A585C">
            <w:pPr>
              <w:numPr>
                <w:ilvl w:val="0"/>
                <w:numId w:val="21"/>
              </w:numPr>
              <w:spacing w:before="80" w:after="120"/>
              <w:rPr>
                <w:rFonts w:ascii="Cambria" w:hAnsi="Cambria" w:cs="Arial"/>
                <w:bCs/>
                <w:szCs w:val="20"/>
                <w:lang w:val="en-US"/>
              </w:rPr>
            </w:pPr>
            <w:r w:rsidRPr="00EB2CBA">
              <w:rPr>
                <w:rFonts w:ascii="Cambria" w:hAnsi="Cambria" w:cs="Arial"/>
                <w:b/>
                <w:szCs w:val="20"/>
                <w:lang w:val="en-US"/>
              </w:rPr>
              <w:t>Plagiarism</w:t>
            </w:r>
            <w:r w:rsidRPr="0033620B">
              <w:rPr>
                <w:rFonts w:ascii="Cambria" w:hAnsi="Cambria" w:cs="Arial"/>
                <w:bCs/>
                <w:szCs w:val="20"/>
                <w:lang w:val="en-US"/>
              </w:rPr>
              <w:t xml:space="preserve"> is </w:t>
            </w:r>
            <w:r w:rsidRPr="00EB2CBA">
              <w:rPr>
                <w:rFonts w:ascii="Cambria" w:hAnsi="Cambria" w:cs="Arial"/>
                <w:b/>
                <w:szCs w:val="20"/>
                <w:lang w:val="en-US"/>
              </w:rPr>
              <w:t>unethical</w:t>
            </w:r>
            <w:r w:rsidRPr="0033620B">
              <w:rPr>
                <w:rFonts w:ascii="Cambria" w:hAnsi="Cambria" w:cs="Arial"/>
                <w:bCs/>
                <w:szCs w:val="20"/>
                <w:lang w:val="en-US"/>
              </w:rPr>
              <w:t xml:space="preserve"> activity that may result in having a </w:t>
            </w:r>
            <w:r w:rsidRPr="00EB2CBA">
              <w:rPr>
                <w:rFonts w:ascii="Cambria" w:hAnsi="Cambria" w:cs="Arial"/>
                <w:b/>
                <w:szCs w:val="20"/>
                <w:lang w:val="en-US"/>
              </w:rPr>
              <w:t>penalty</w:t>
            </w:r>
            <w:r w:rsidRPr="0033620B">
              <w:rPr>
                <w:rFonts w:ascii="Cambria" w:hAnsi="Cambria" w:cs="Arial"/>
                <w:bCs/>
                <w:szCs w:val="20"/>
                <w:lang w:val="en-US"/>
              </w:rPr>
              <w:t xml:space="preserve">, refer to </w:t>
            </w:r>
            <w:hyperlink r:id="rId12" w:history="1">
              <w:r w:rsidRPr="00EB2CBA">
                <w:rPr>
                  <w:rStyle w:val="Hyperlink"/>
                  <w:rFonts w:ascii="Cambria" w:hAnsi="Cambria"/>
                  <w:bCs/>
                  <w:i/>
                  <w:iCs/>
                  <w:szCs w:val="20"/>
                  <w:lang w:val="en-US"/>
                </w:rPr>
                <w:t>www.plagiarism.org</w:t>
              </w:r>
            </w:hyperlink>
          </w:p>
          <w:p w:rsidR="006A585C" w:rsidRPr="00866B56" w:rsidRDefault="006A585C" w:rsidP="006A585C">
            <w:pPr>
              <w:numPr>
                <w:ilvl w:val="0"/>
                <w:numId w:val="21"/>
              </w:numPr>
              <w:spacing w:before="80" w:after="120"/>
              <w:rPr>
                <w:rFonts w:ascii="Cambria" w:hAnsi="Cambria" w:cs="Arial"/>
                <w:bCs/>
                <w:szCs w:val="20"/>
                <w:lang w:val="en-US"/>
              </w:rPr>
            </w:pPr>
            <w:r w:rsidRPr="0033620B">
              <w:rPr>
                <w:rFonts w:ascii="Cambria" w:hAnsi="Cambria" w:cs="Arial"/>
                <w:bCs/>
                <w:szCs w:val="20"/>
                <w:lang w:val="en-US"/>
              </w:rPr>
              <w:t>Any feedback is welcomed while presented in a reasonable manner</w:t>
            </w:r>
            <w:r>
              <w:rPr>
                <w:rFonts w:ascii="Cambria" w:hAnsi="Cambria" w:cs="Arial"/>
                <w:bCs/>
                <w:szCs w:val="20"/>
                <w:lang w:val="en-US"/>
              </w:rPr>
              <w:t xml:space="preserve">. However, </w:t>
            </w:r>
            <w:r w:rsidRPr="00C82953">
              <w:rPr>
                <w:rFonts w:ascii="Cambria" w:hAnsi="Cambria" w:cs="Arial"/>
                <w:b/>
                <w:szCs w:val="20"/>
                <w:lang w:val="en-US"/>
              </w:rPr>
              <w:t>Disturbing the running of the class by making arguments</w:t>
            </w:r>
            <w:r>
              <w:rPr>
                <w:rFonts w:ascii="Cambria" w:hAnsi="Cambria" w:cs="Arial"/>
                <w:bCs/>
                <w:szCs w:val="20"/>
                <w:lang w:val="en-US"/>
              </w:rPr>
              <w:t xml:space="preserve"> with classmates, lab supervisor, or instructor, or by any other behavior is </w:t>
            </w:r>
            <w:r w:rsidRPr="00C82953">
              <w:rPr>
                <w:rFonts w:ascii="Cambria" w:hAnsi="Cambria" w:cs="Arial"/>
                <w:b/>
                <w:szCs w:val="20"/>
                <w:lang w:val="en-US"/>
              </w:rPr>
              <w:t>prohibited and will result in an expel and a penalty</w:t>
            </w:r>
            <w:r>
              <w:rPr>
                <w:rFonts w:ascii="Cambria" w:hAnsi="Cambria" w:cs="Arial"/>
                <w:bCs/>
                <w:szCs w:val="20"/>
                <w:lang w:val="en-US"/>
              </w:rPr>
              <w:t xml:space="preserve">. Nevertheless, any kind of </w:t>
            </w:r>
            <w:r w:rsidRPr="00C82953">
              <w:rPr>
                <w:rFonts w:ascii="Cambria" w:hAnsi="Cambria" w:cs="Arial"/>
                <w:b/>
                <w:szCs w:val="20"/>
                <w:lang w:val="en-US"/>
              </w:rPr>
              <w:t>polite discussion and negotiation</w:t>
            </w:r>
            <w:r>
              <w:rPr>
                <w:rFonts w:ascii="Cambria" w:hAnsi="Cambria" w:cs="Arial"/>
                <w:bCs/>
                <w:szCs w:val="20"/>
                <w:lang w:val="en-US"/>
              </w:rPr>
              <w:t xml:space="preserve"> regarding any issues related to the progress of the course is </w:t>
            </w:r>
            <w:r w:rsidRPr="00C82953">
              <w:rPr>
                <w:rFonts w:ascii="Cambria" w:hAnsi="Cambria" w:cs="Arial"/>
                <w:b/>
                <w:szCs w:val="20"/>
                <w:lang w:val="en-US"/>
              </w:rPr>
              <w:t>welcomed at the instructor office</w:t>
            </w:r>
            <w:r>
              <w:rPr>
                <w:rFonts w:ascii="Cambria" w:hAnsi="Cambria" w:cs="Arial"/>
                <w:bCs/>
                <w:szCs w:val="20"/>
                <w:lang w:val="en-US"/>
              </w:rPr>
              <w:t xml:space="preserve">. </w:t>
            </w:r>
          </w:p>
          <w:p w:rsidR="006A585C" w:rsidRPr="0033620B" w:rsidRDefault="006A585C" w:rsidP="006A585C">
            <w:pPr>
              <w:spacing w:before="80" w:after="120"/>
              <w:rPr>
                <w:rFonts w:ascii="Cambria" w:hAnsi="Cambria" w:cs="Arial"/>
                <w:bCs/>
                <w:szCs w:val="20"/>
                <w:lang w:val="en-US"/>
              </w:rPr>
            </w:pPr>
          </w:p>
          <w:p w:rsidR="002346F7" w:rsidRPr="006A585C" w:rsidRDefault="006A585C" w:rsidP="006A585C">
            <w:pPr>
              <w:spacing w:before="80" w:after="120"/>
              <w:rPr>
                <w:rFonts w:ascii="Cambria" w:hAnsi="Cambria" w:cs="Arial"/>
                <w:bCs/>
                <w:szCs w:val="20"/>
              </w:rPr>
            </w:pPr>
            <w:r w:rsidRPr="0033620B">
              <w:rPr>
                <w:rFonts w:ascii="Cambria" w:hAnsi="Cambria" w:cs="Arial"/>
                <w:bCs/>
                <w:szCs w:val="20"/>
                <w:lang w:val="en-US"/>
              </w:rPr>
              <w:t xml:space="preserve">Carefully read the most recent copy of the </w:t>
            </w:r>
            <w:r w:rsidRPr="00EB2CBA">
              <w:rPr>
                <w:rFonts w:ascii="Cambria" w:hAnsi="Cambria" w:cs="Arial"/>
                <w:b/>
                <w:szCs w:val="20"/>
                <w:lang w:val="en-US"/>
              </w:rPr>
              <w:t>regulations statement</w:t>
            </w:r>
            <w:r w:rsidRPr="0033620B">
              <w:rPr>
                <w:rFonts w:ascii="Cambria" w:hAnsi="Cambria" w:cs="Arial"/>
                <w:bCs/>
                <w:szCs w:val="20"/>
                <w:lang w:val="en-US"/>
              </w:rPr>
              <w:t xml:space="preserve"> provided by the University of Jordan, as it applies to this course.</w:t>
            </w:r>
          </w:p>
        </w:tc>
      </w:tr>
    </w:tbl>
    <w:p w:rsidR="005472E9" w:rsidRDefault="005472E9" w:rsidP="00D77409">
      <w:pPr>
        <w:pStyle w:val="ps2"/>
        <w:spacing w:before="120" w:after="120" w:line="240" w:lineRule="auto"/>
        <w:rPr>
          <w:rFonts w:ascii="Cambria" w:hAnsi="Cambria"/>
          <w:sz w:val="22"/>
          <w:szCs w:val="22"/>
        </w:rPr>
      </w:pPr>
    </w:p>
    <w:p w:rsidR="00B143AC" w:rsidRPr="00F57F5A" w:rsidRDefault="009E6C5C" w:rsidP="00D77409">
      <w:pPr>
        <w:pStyle w:val="ps2"/>
        <w:spacing w:before="120" w:after="120" w:line="240" w:lineRule="auto"/>
        <w:rPr>
          <w:rFonts w:ascii="Cambria" w:hAnsi="Cambria"/>
          <w:sz w:val="22"/>
          <w:szCs w:val="22"/>
        </w:rPr>
      </w:pPr>
      <w:r w:rsidRPr="00F57F5A">
        <w:rPr>
          <w:rFonts w:ascii="Cambria" w:hAnsi="Cambria"/>
          <w:sz w:val="22"/>
          <w:szCs w:val="22"/>
        </w:rPr>
        <w:t>2</w:t>
      </w:r>
      <w:r w:rsidR="008B05EA" w:rsidRPr="00F57F5A">
        <w:rPr>
          <w:rFonts w:ascii="Cambria" w:hAnsi="Cambria"/>
          <w:sz w:val="22"/>
          <w:szCs w:val="22"/>
        </w:rPr>
        <w:t>4</w:t>
      </w:r>
      <w:r w:rsidR="007B266D" w:rsidRPr="00F57F5A">
        <w:rPr>
          <w:rFonts w:ascii="Cambria" w:hAnsi="Cambria"/>
          <w:sz w:val="22"/>
          <w:szCs w:val="22"/>
        </w:rPr>
        <w:t xml:space="preserve">. </w:t>
      </w:r>
      <w:r w:rsidR="00D77409" w:rsidRPr="00F57F5A">
        <w:rPr>
          <w:rFonts w:ascii="Cambria" w:hAnsi="Cambria"/>
          <w:sz w:val="22"/>
          <w:szCs w:val="22"/>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rPr>
          <w:trHeight w:val="833"/>
        </w:trPr>
        <w:tc>
          <w:tcPr>
            <w:tcW w:w="10008" w:type="dxa"/>
            <w:tcBorders>
              <w:bottom w:val="single" w:sz="4" w:space="0" w:color="auto"/>
            </w:tcBorders>
          </w:tcPr>
          <w:p w:rsidR="008B05EA" w:rsidRPr="00FC5969" w:rsidRDefault="00F3104F" w:rsidP="006A585C">
            <w:pPr>
              <w:pStyle w:val="Header"/>
              <w:tabs>
                <w:tab w:val="clear" w:pos="4153"/>
                <w:tab w:val="clear" w:pos="8306"/>
              </w:tabs>
              <w:spacing w:before="120" w:after="100" w:afterAutospacing="1"/>
              <w:rPr>
                <w:rFonts w:ascii="Cambria" w:hAnsi="Cambria" w:cs="Arial"/>
                <w:sz w:val="22"/>
                <w:szCs w:val="22"/>
              </w:rPr>
            </w:pPr>
            <w:r>
              <w:rPr>
                <w:rFonts w:asciiTheme="majorBidi" w:hAnsiTheme="majorBidi" w:cstheme="majorBidi"/>
              </w:rPr>
              <w:t>Personal Computer, Non-programmable calculator</w:t>
            </w:r>
          </w:p>
        </w:tc>
      </w:tr>
    </w:tbl>
    <w:p w:rsidR="002346F7" w:rsidRDefault="002346F7" w:rsidP="007F629D">
      <w:pPr>
        <w:pStyle w:val="Heading7"/>
        <w:rPr>
          <w:rFonts w:ascii="Cambria" w:hAnsi="Cambria" w:cs="Arial"/>
          <w:b/>
          <w:bCs/>
          <w:sz w:val="22"/>
          <w:szCs w:val="22"/>
          <w:u w:val="none"/>
        </w:rPr>
      </w:pPr>
    </w:p>
    <w:p w:rsidR="00EC794D" w:rsidRPr="00FC5969" w:rsidRDefault="00EC794D" w:rsidP="00700C7B">
      <w:pPr>
        <w:pStyle w:val="Heading7"/>
        <w:rPr>
          <w:rFonts w:ascii="Cambria" w:hAnsi="Cambria" w:cs="Arial"/>
          <w:b/>
          <w:bCs/>
          <w:sz w:val="22"/>
          <w:szCs w:val="22"/>
          <w:u w:val="none"/>
        </w:rPr>
      </w:pPr>
      <w:r w:rsidRPr="00FC5969">
        <w:rPr>
          <w:rFonts w:ascii="Cambria" w:hAnsi="Cambria" w:cs="Arial"/>
          <w:b/>
          <w:bCs/>
          <w:sz w:val="22"/>
          <w:szCs w:val="22"/>
          <w:u w:val="none"/>
        </w:rPr>
        <w:t>2</w:t>
      </w:r>
      <w:r w:rsidR="00700C7B">
        <w:rPr>
          <w:rFonts w:ascii="Cambria" w:hAnsi="Cambria" w:cs="Arial" w:hint="cs"/>
          <w:b/>
          <w:bCs/>
          <w:sz w:val="22"/>
          <w:szCs w:val="22"/>
          <w:u w:val="none"/>
          <w:rtl/>
        </w:rPr>
        <w:t>5</w:t>
      </w:r>
      <w:r w:rsidRPr="00FC5969">
        <w:rPr>
          <w:rFonts w:ascii="Cambria" w:hAnsi="Cambria" w:cs="Arial"/>
          <w:b/>
          <w:bCs/>
          <w:sz w:val="22"/>
          <w:szCs w:val="22"/>
          <w:u w:val="none"/>
        </w:rPr>
        <w:t xml:space="preserve">. </w:t>
      </w:r>
      <w:r w:rsidR="007F629D">
        <w:rPr>
          <w:rFonts w:ascii="Cambria" w:hAnsi="Cambria" w:cs="Arial"/>
          <w:b/>
          <w:bCs/>
          <w:sz w:val="22"/>
          <w:szCs w:val="22"/>
          <w:u w:val="none"/>
          <w:lang w:val="en-US"/>
        </w:rPr>
        <w:t>References</w:t>
      </w:r>
      <w:r w:rsidRPr="00FC5969">
        <w:rPr>
          <w:rFonts w:ascii="Cambria" w:hAnsi="Cambria" w:cs="Arial"/>
          <w:b/>
          <w:bCs/>
          <w:sz w:val="22"/>
          <w:szCs w:val="22"/>
          <w:u w:val="none"/>
          <w:lang w:val="en-US"/>
        </w:rPr>
        <w:t xml:space="preserve">: </w:t>
      </w:r>
    </w:p>
    <w:p w:rsidR="00EC794D" w:rsidRPr="00FC5969" w:rsidRDefault="00EC794D" w:rsidP="00EC794D">
      <w:pPr>
        <w:rPr>
          <w:rFonts w:ascii="Cambria" w:hAnsi="Cambria"/>
          <w:sz w:val="22"/>
          <w:szCs w:val="2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C794D" w:rsidRPr="00FC5969" w:rsidTr="00F57F5A">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3B1E51" w:rsidRDefault="003B1E51" w:rsidP="003B1E51">
            <w:pPr>
              <w:rPr>
                <w:rFonts w:asciiTheme="majorBidi" w:hAnsiTheme="majorBidi" w:cstheme="majorBidi"/>
              </w:rPr>
            </w:pPr>
            <w:r w:rsidRPr="005D3BF9">
              <w:rPr>
                <w:rFonts w:asciiTheme="majorBidi" w:hAnsiTheme="majorBidi" w:cstheme="majorBidi"/>
              </w:rPr>
              <w:lastRenderedPageBreak/>
              <w:t>Required book (s), assigned reading and audio-visuals:</w:t>
            </w:r>
          </w:p>
          <w:p w:rsidR="007E0C9C" w:rsidRDefault="007E0C9C" w:rsidP="003B1E51">
            <w:pPr>
              <w:rPr>
                <w:rFonts w:asciiTheme="majorBidi" w:hAnsiTheme="majorBidi" w:cstheme="majorBidi"/>
              </w:rPr>
            </w:pPr>
            <w:r>
              <w:rPr>
                <w:rFonts w:asciiTheme="majorBidi" w:hAnsiTheme="majorBidi" w:cstheme="majorBidi"/>
              </w:rPr>
              <w:t>TextBook:</w:t>
            </w:r>
          </w:p>
          <w:p w:rsidR="003B1E51" w:rsidRPr="007E0C9C" w:rsidRDefault="003B1E51" w:rsidP="00B27953">
            <w:pPr>
              <w:pStyle w:val="ListParagraph"/>
              <w:numPr>
                <w:ilvl w:val="0"/>
                <w:numId w:val="17"/>
              </w:numPr>
              <w:rPr>
                <w:rFonts w:ascii="Cambria" w:hAnsi="Cambria"/>
                <w:szCs w:val="20"/>
              </w:rPr>
            </w:pPr>
            <w:r w:rsidRPr="0002359F">
              <w:rPr>
                <w:rFonts w:ascii="Verdana" w:hAnsi="Verdana"/>
                <w:szCs w:val="20"/>
              </w:rPr>
              <w:t xml:space="preserve">Cryptography and network security, principles and practice, </w:t>
            </w:r>
            <w:r w:rsidR="00B27953">
              <w:rPr>
                <w:rFonts w:ascii="Verdana" w:hAnsi="Verdana"/>
                <w:b/>
                <w:bCs/>
                <w:szCs w:val="20"/>
              </w:rPr>
              <w:t>7</w:t>
            </w:r>
            <w:r w:rsidRPr="00E85871">
              <w:rPr>
                <w:rFonts w:ascii="Verdana" w:hAnsi="Verdana"/>
                <w:b/>
                <w:bCs/>
                <w:szCs w:val="20"/>
                <w:vertAlign w:val="superscript"/>
              </w:rPr>
              <w:t>th</w:t>
            </w:r>
            <w:r>
              <w:rPr>
                <w:rFonts w:ascii="Verdana" w:hAnsi="Verdana"/>
                <w:szCs w:val="20"/>
              </w:rPr>
              <w:t xml:space="preserve"> </w:t>
            </w:r>
            <w:r w:rsidRPr="0002359F">
              <w:rPr>
                <w:rFonts w:ascii="Verdana" w:hAnsi="Verdana"/>
                <w:szCs w:val="20"/>
              </w:rPr>
              <w:t xml:space="preserve"> edition, </w:t>
            </w:r>
            <w:r w:rsidR="00E15218">
              <w:rPr>
                <w:rFonts w:ascii="Verdana" w:hAnsi="Verdana"/>
                <w:b/>
                <w:bCs/>
                <w:szCs w:val="20"/>
              </w:rPr>
              <w:t>201</w:t>
            </w:r>
            <w:r w:rsidR="00B27953">
              <w:rPr>
                <w:rFonts w:ascii="Verdana" w:hAnsi="Verdana"/>
                <w:b/>
                <w:bCs/>
                <w:szCs w:val="20"/>
              </w:rPr>
              <w:t>7</w:t>
            </w:r>
            <w:r w:rsidRPr="0002359F">
              <w:rPr>
                <w:rFonts w:ascii="Verdana" w:hAnsi="Verdana"/>
                <w:szCs w:val="20"/>
              </w:rPr>
              <w:t>, William Stallings.</w:t>
            </w:r>
          </w:p>
          <w:p w:rsidR="007E0C9C" w:rsidRPr="007E0C9C" w:rsidRDefault="007E0C9C" w:rsidP="007E0C9C">
            <w:pPr>
              <w:rPr>
                <w:rFonts w:ascii="Cambria" w:hAnsi="Cambria"/>
                <w:szCs w:val="20"/>
              </w:rPr>
            </w:pPr>
            <w:r>
              <w:rPr>
                <w:rFonts w:ascii="Cambria" w:hAnsi="Cambria"/>
                <w:szCs w:val="20"/>
              </w:rPr>
              <w:t>Reference:</w:t>
            </w:r>
          </w:p>
          <w:p w:rsidR="003B1E51" w:rsidRPr="0002359F" w:rsidRDefault="003B1E51" w:rsidP="003B1E51">
            <w:pPr>
              <w:pStyle w:val="ListParagraph"/>
              <w:numPr>
                <w:ilvl w:val="0"/>
                <w:numId w:val="17"/>
              </w:numPr>
              <w:rPr>
                <w:rFonts w:ascii="Cambria" w:hAnsi="Cambria"/>
                <w:szCs w:val="20"/>
              </w:rPr>
            </w:pPr>
            <w:r w:rsidRPr="0002359F">
              <w:rPr>
                <w:rFonts w:ascii="Verdana" w:hAnsi="Verdana"/>
                <w:szCs w:val="20"/>
              </w:rPr>
              <w:t>Computer security Basics, Deborah Russell and G.T.Gangemi.</w:t>
            </w:r>
          </w:p>
          <w:p w:rsidR="003B1E51" w:rsidRPr="0002359F" w:rsidRDefault="003B1E51" w:rsidP="003B1E51">
            <w:pPr>
              <w:pStyle w:val="ListParagraph"/>
              <w:rPr>
                <w:rFonts w:ascii="Cambria" w:hAnsi="Cambria"/>
                <w:szCs w:val="20"/>
              </w:rPr>
            </w:pPr>
          </w:p>
          <w:p w:rsidR="003B1E51" w:rsidRPr="005F3831" w:rsidRDefault="003B1E51" w:rsidP="003B1E51">
            <w:pPr>
              <w:rPr>
                <w:rFonts w:asciiTheme="majorBidi" w:hAnsiTheme="majorBidi" w:cstheme="majorBidi"/>
              </w:rPr>
            </w:pPr>
          </w:p>
          <w:p w:rsidR="003B1E51" w:rsidRPr="005D3BF9" w:rsidRDefault="003B1E51" w:rsidP="003B1E51">
            <w:pPr>
              <w:rPr>
                <w:rFonts w:asciiTheme="majorBidi" w:hAnsiTheme="majorBidi" w:cstheme="majorBidi"/>
              </w:rPr>
            </w:pPr>
            <w:r w:rsidRPr="005D3BF9">
              <w:rPr>
                <w:rFonts w:asciiTheme="majorBidi" w:hAnsiTheme="majorBidi" w:cstheme="majorBidi"/>
              </w:rPr>
              <w:t>Recommended books, materials, and media:</w:t>
            </w:r>
          </w:p>
          <w:p w:rsidR="003B1E51" w:rsidRPr="005D3BF9" w:rsidRDefault="003B1E51" w:rsidP="003B1E51">
            <w:pPr>
              <w:rPr>
                <w:rFonts w:asciiTheme="majorBidi" w:hAnsiTheme="majorBidi" w:cstheme="majorBidi"/>
                <w:color w:val="000000"/>
              </w:rPr>
            </w:pPr>
            <w:r w:rsidRPr="005D3BF9">
              <w:rPr>
                <w:rFonts w:asciiTheme="majorBidi" w:hAnsiTheme="majorBidi" w:cstheme="majorBidi"/>
                <w:color w:val="000000"/>
              </w:rPr>
              <w:t>The following books are recommended for the student who wants more material in algebra and number theory:</w:t>
            </w:r>
          </w:p>
          <w:p w:rsidR="003B1E51" w:rsidRDefault="003B1E51" w:rsidP="003B1E51">
            <w:pPr>
              <w:rPr>
                <w:rFonts w:asciiTheme="majorBidi" w:hAnsiTheme="majorBidi" w:cstheme="majorBidi"/>
                <w:color w:val="000000"/>
              </w:rPr>
            </w:pPr>
            <w:r w:rsidRPr="005D3BF9">
              <w:rPr>
                <w:rFonts w:asciiTheme="majorBidi" w:hAnsiTheme="majorBidi" w:cstheme="majorBidi"/>
                <w:color w:val="000000"/>
              </w:rPr>
              <w:t>1. Wenbo Mao, Modern Cryptography: Theory and Practice. Prentice Hall 2004.</w:t>
            </w:r>
          </w:p>
          <w:p w:rsidR="003B1E51" w:rsidRPr="005D3BF9" w:rsidRDefault="003B1E51" w:rsidP="003B1E51">
            <w:pPr>
              <w:rPr>
                <w:rFonts w:asciiTheme="majorBidi" w:hAnsiTheme="majorBidi" w:cstheme="majorBidi"/>
                <w:color w:val="000000"/>
              </w:rPr>
            </w:pPr>
            <w:r>
              <w:rPr>
                <w:rFonts w:asciiTheme="majorBidi" w:hAnsiTheme="majorBidi" w:cstheme="majorBidi"/>
                <w:color w:val="000000"/>
              </w:rPr>
              <w:t xml:space="preserve">2. </w:t>
            </w:r>
            <w:r w:rsidRPr="005D3BF9">
              <w:rPr>
                <w:rFonts w:asciiTheme="majorBidi" w:hAnsiTheme="majorBidi" w:cstheme="majorBidi"/>
                <w:color w:val="000000"/>
              </w:rPr>
              <w:t>Alfred Menezes, Paul van Oorschot and Scott Vanstone, Handbook of Applied Cryptography, CRC</w:t>
            </w:r>
          </w:p>
          <w:p w:rsidR="003B1E51" w:rsidRPr="005D3BF9" w:rsidRDefault="003B1E51" w:rsidP="003B1E51">
            <w:pPr>
              <w:rPr>
                <w:rFonts w:asciiTheme="majorBidi" w:hAnsiTheme="majorBidi" w:cstheme="majorBidi"/>
                <w:color w:val="000000"/>
              </w:rPr>
            </w:pPr>
            <w:r w:rsidRPr="005D3BF9">
              <w:rPr>
                <w:rFonts w:asciiTheme="majorBidi" w:hAnsiTheme="majorBidi" w:cstheme="majorBidi"/>
                <w:color w:val="000000"/>
              </w:rPr>
              <w:t>Press, 2001. ISBN: 0-8493-8523-7. Published online free for personal usage as per the copyright notice. Available online at http://www.cacr.math.uwaterloo.ca/hac/</w:t>
            </w:r>
          </w:p>
          <w:p w:rsidR="003B1E51" w:rsidRPr="005D3BF9" w:rsidRDefault="003B1E51" w:rsidP="003B1E51">
            <w:pPr>
              <w:rPr>
                <w:rFonts w:asciiTheme="majorBidi" w:hAnsiTheme="majorBidi" w:cstheme="majorBidi"/>
                <w:color w:val="000000"/>
              </w:rPr>
            </w:pPr>
          </w:p>
          <w:p w:rsidR="003B1E51" w:rsidRPr="005D3BF9" w:rsidRDefault="003B1E51" w:rsidP="003B1E51">
            <w:pPr>
              <w:rPr>
                <w:rFonts w:asciiTheme="majorBidi" w:hAnsiTheme="majorBidi" w:cstheme="majorBidi"/>
                <w:color w:val="000000"/>
              </w:rPr>
            </w:pPr>
            <w:r w:rsidRPr="005D3BF9">
              <w:rPr>
                <w:rFonts w:asciiTheme="majorBidi" w:hAnsiTheme="majorBidi" w:cstheme="majorBidi"/>
                <w:color w:val="000000"/>
              </w:rPr>
              <w:t>3. V. Shoup. A Computational Introduction to Number Theory and Algebra. An excellent source, written with</w:t>
            </w:r>
          </w:p>
          <w:p w:rsidR="003B1E51" w:rsidRPr="005D3BF9" w:rsidRDefault="003B1E51" w:rsidP="003B1E51">
            <w:pPr>
              <w:rPr>
                <w:rFonts w:asciiTheme="majorBidi" w:hAnsiTheme="majorBidi" w:cstheme="majorBidi"/>
                <w:color w:val="0000FF"/>
              </w:rPr>
            </w:pPr>
            <w:r w:rsidRPr="005D3BF9">
              <w:rPr>
                <w:rFonts w:asciiTheme="majorBidi" w:hAnsiTheme="majorBidi" w:cstheme="majorBidi"/>
                <w:color w:val="000000"/>
              </w:rPr>
              <w:t>Cryptographic applications in mind. Available onlin</w:t>
            </w:r>
            <w:r w:rsidRPr="005D3BF9">
              <w:rPr>
                <w:rFonts w:asciiTheme="majorBidi" w:hAnsiTheme="majorBidi" w:cstheme="majorBidi"/>
                <w:color w:val="0000FF"/>
              </w:rPr>
              <w:t>e: http://www.shoup.net/ntb/ntb-v1.pdf</w:t>
            </w:r>
          </w:p>
          <w:p w:rsidR="003B1E51" w:rsidRPr="005D3BF9" w:rsidRDefault="003B1E51" w:rsidP="003B1E51">
            <w:pPr>
              <w:rPr>
                <w:rFonts w:asciiTheme="majorBidi" w:hAnsiTheme="majorBidi" w:cstheme="majorBidi"/>
                <w:color w:val="000000"/>
              </w:rPr>
            </w:pPr>
            <w:r w:rsidRPr="005D3BF9">
              <w:rPr>
                <w:rFonts w:asciiTheme="majorBidi" w:hAnsiTheme="majorBidi" w:cstheme="majorBidi"/>
                <w:color w:val="000000"/>
              </w:rPr>
              <w:t>4. D. Anglian: Lecture Notes on the Complexity of Some Problems in Number Theory. L.N. Childs: A Concrete</w:t>
            </w:r>
          </w:p>
          <w:p w:rsidR="003B1E51" w:rsidRPr="005D3BF9" w:rsidRDefault="003B1E51" w:rsidP="003B1E51">
            <w:pPr>
              <w:rPr>
                <w:rFonts w:asciiTheme="majorBidi" w:hAnsiTheme="majorBidi" w:cstheme="majorBidi"/>
                <w:color w:val="000000"/>
              </w:rPr>
            </w:pPr>
            <w:r w:rsidRPr="005D3BF9">
              <w:rPr>
                <w:rFonts w:asciiTheme="majorBidi" w:hAnsiTheme="majorBidi" w:cstheme="majorBidi"/>
                <w:color w:val="000000"/>
              </w:rPr>
              <w:t>Introduction to Higher Algebra.</w:t>
            </w:r>
          </w:p>
          <w:p w:rsidR="00EC794D" w:rsidRDefault="003B1E51" w:rsidP="003B1E51">
            <w:pPr>
              <w:rPr>
                <w:rFonts w:asciiTheme="majorBidi" w:hAnsiTheme="majorBidi" w:cstheme="majorBidi"/>
                <w:color w:val="000000"/>
              </w:rPr>
            </w:pPr>
            <w:r w:rsidRPr="005D3BF9">
              <w:rPr>
                <w:rFonts w:asciiTheme="majorBidi" w:hAnsiTheme="majorBidi" w:cstheme="majorBidi"/>
                <w:color w:val="000000"/>
              </w:rPr>
              <w:t>5. Ingemar J. Cox, Matthew L. Miller, Jeffrey A. Bloom, Digital watermarking, Morgan Kaufmann, 2002</w:t>
            </w:r>
          </w:p>
          <w:p w:rsidR="00D73DA5" w:rsidRPr="005472E9" w:rsidRDefault="005B7D43" w:rsidP="005B7D43">
            <w:pPr>
              <w:shd w:val="clear" w:color="auto" w:fill="FFFFFF"/>
              <w:spacing w:after="100" w:afterAutospacing="1"/>
              <w:outlineLvl w:val="0"/>
              <w:rPr>
                <w:rFonts w:ascii="Cambria" w:hAnsi="Cambria"/>
                <w:szCs w:val="20"/>
                <w:lang w:val="en-US"/>
              </w:rPr>
            </w:pPr>
            <w:r>
              <w:rPr>
                <w:rFonts w:asciiTheme="majorBidi" w:hAnsiTheme="majorBidi" w:cstheme="majorBidi"/>
                <w:color w:val="000000"/>
              </w:rPr>
              <w:t xml:space="preserve">6. </w:t>
            </w:r>
            <w:r w:rsidRPr="00C04DA2">
              <w:rPr>
                <w:rFonts w:ascii="Verdana" w:hAnsi="Verdana"/>
                <w:sz w:val="19"/>
                <w:szCs w:val="19"/>
                <w:shd w:val="clear" w:color="auto" w:fill="FFFFFF"/>
              </w:rPr>
              <w:t>Behrouz A. Forouzan</w:t>
            </w:r>
            <w:r>
              <w:rPr>
                <w:rFonts w:ascii="Verdana" w:hAnsi="Verdana"/>
                <w:sz w:val="19"/>
                <w:szCs w:val="19"/>
                <w:shd w:val="clear" w:color="auto" w:fill="FFFFFF"/>
              </w:rPr>
              <w:t xml:space="preserve">, </w:t>
            </w:r>
            <w:r w:rsidRPr="00C04DA2">
              <w:rPr>
                <w:rFonts w:ascii="Verdana" w:hAnsi="Verdana"/>
                <w:sz w:val="19"/>
                <w:szCs w:val="19"/>
                <w:shd w:val="clear" w:color="auto" w:fill="FFFFFF"/>
              </w:rPr>
              <w:t>Cryptography &amp; Network Security</w:t>
            </w:r>
            <w:r>
              <w:rPr>
                <w:rFonts w:ascii="Verdana" w:hAnsi="Verdana"/>
                <w:sz w:val="19"/>
                <w:szCs w:val="19"/>
                <w:shd w:val="clear" w:color="auto" w:fill="FFFFFF"/>
              </w:rPr>
              <w:t xml:space="preserve">, </w:t>
            </w:r>
            <w:r w:rsidRPr="00C04DA2">
              <w:rPr>
                <w:rFonts w:ascii="Verdana" w:hAnsi="Verdana"/>
                <w:sz w:val="19"/>
                <w:szCs w:val="19"/>
                <w:shd w:val="clear" w:color="auto" w:fill="FFFFFF"/>
              </w:rPr>
              <w:t>1st ed.</w:t>
            </w:r>
            <w:r>
              <w:rPr>
                <w:rFonts w:ascii="Verdana" w:hAnsi="Verdana"/>
                <w:sz w:val="19"/>
                <w:szCs w:val="19"/>
                <w:shd w:val="clear" w:color="auto" w:fill="FFFFFF"/>
              </w:rPr>
              <w:t xml:space="preserve">, </w:t>
            </w:r>
            <w:r w:rsidRPr="00C04DA2">
              <w:rPr>
                <w:rFonts w:ascii="Verdana" w:hAnsi="Verdana"/>
                <w:sz w:val="19"/>
                <w:szCs w:val="19"/>
                <w:shd w:val="clear" w:color="auto" w:fill="FFFFFF"/>
              </w:rPr>
              <w:t>McGraw-Hill</w:t>
            </w:r>
            <w:r>
              <w:rPr>
                <w:rFonts w:ascii="Verdana" w:hAnsi="Verdana"/>
                <w:sz w:val="19"/>
                <w:szCs w:val="19"/>
                <w:shd w:val="clear" w:color="auto" w:fill="FFFFFF"/>
              </w:rPr>
              <w:t>, 2008</w:t>
            </w:r>
          </w:p>
        </w:tc>
      </w:tr>
    </w:tbl>
    <w:p w:rsidR="00EC794D" w:rsidRPr="00FC5969" w:rsidRDefault="00EC794D" w:rsidP="00EC794D">
      <w:pPr>
        <w:rPr>
          <w:rFonts w:ascii="Cambria" w:hAnsi="Cambria"/>
          <w:sz w:val="22"/>
          <w:szCs w:val="22"/>
        </w:rPr>
      </w:pPr>
    </w:p>
    <w:p w:rsidR="00B143AC" w:rsidRPr="00FC5969" w:rsidRDefault="007F629D" w:rsidP="00700C7B">
      <w:pPr>
        <w:pStyle w:val="ps2"/>
        <w:spacing w:before="120" w:after="120" w:line="240" w:lineRule="auto"/>
        <w:rPr>
          <w:rFonts w:ascii="Cambria" w:hAnsi="Cambria"/>
          <w:b w:val="0"/>
          <w:bCs w:val="0"/>
          <w:sz w:val="22"/>
          <w:szCs w:val="22"/>
        </w:rPr>
      </w:pPr>
      <w:r>
        <w:rPr>
          <w:rFonts w:ascii="Cambria" w:hAnsi="Cambria"/>
          <w:sz w:val="22"/>
          <w:szCs w:val="22"/>
        </w:rPr>
        <w:t>2</w:t>
      </w:r>
      <w:r w:rsidR="00700C7B">
        <w:rPr>
          <w:rFonts w:ascii="Cambria" w:hAnsi="Cambria" w:hint="cs"/>
          <w:sz w:val="22"/>
          <w:szCs w:val="22"/>
          <w:rtl/>
        </w:rPr>
        <w:t>6</w:t>
      </w:r>
      <w:r w:rsidR="00D73DA5">
        <w:rPr>
          <w:rFonts w:ascii="Cambria" w:hAnsi="Cambria"/>
          <w:sz w:val="22"/>
          <w:szCs w:val="22"/>
        </w:rPr>
        <w:t xml:space="preserve">. </w:t>
      </w:r>
      <w:r w:rsidR="00B143AC" w:rsidRPr="00FC5969">
        <w:rPr>
          <w:rFonts w:ascii="Cambria" w:hAnsi="Cambria"/>
          <w:sz w:val="22"/>
          <w:szCs w:val="22"/>
        </w:rPr>
        <w:t>Additional information</w:t>
      </w:r>
      <w:r w:rsidR="00121183">
        <w:rPr>
          <w:rFonts w:ascii="Cambria" w:hAnsi="Cambria"/>
          <w:sz w:val="22"/>
          <w:szCs w:val="22"/>
        </w:rPr>
        <w:t>:</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121183">
        <w:tc>
          <w:tcPr>
            <w:tcW w:w="10008" w:type="dxa"/>
          </w:tcPr>
          <w:p w:rsidR="00F06879" w:rsidRPr="00F06879" w:rsidRDefault="003B1E51" w:rsidP="003B1E51">
            <w:r>
              <w:t>None</w:t>
            </w:r>
          </w:p>
        </w:tc>
      </w:tr>
    </w:tbl>
    <w:p w:rsidR="00B143AC" w:rsidRDefault="00B143AC" w:rsidP="00CC4F1F">
      <w:pPr>
        <w:rPr>
          <w:rFonts w:ascii="Cambria" w:hAnsi="Cambria" w:cs="Arial"/>
          <w:sz w:val="22"/>
          <w:szCs w:val="22"/>
        </w:rPr>
      </w:pPr>
    </w:p>
    <w:p w:rsidR="003B1E51" w:rsidRDefault="00683A68" w:rsidP="007E0C9C">
      <w:pPr>
        <w:autoSpaceDE w:val="0"/>
        <w:autoSpaceDN w:val="0"/>
        <w:adjustRightInd w:val="0"/>
        <w:spacing w:line="480" w:lineRule="auto"/>
        <w:rPr>
          <w:rFonts w:ascii="Cambria" w:hAnsi="Cambria"/>
          <w:color w:val="000000"/>
          <w:sz w:val="22"/>
          <w:szCs w:val="22"/>
          <w:lang w:val="en-US"/>
        </w:rPr>
      </w:pPr>
      <w:r w:rsidRPr="00ED2558">
        <w:rPr>
          <w:rFonts w:ascii="Cambria" w:hAnsi="Cambria"/>
          <w:color w:val="000000"/>
          <w:sz w:val="22"/>
          <w:szCs w:val="22"/>
          <w:lang w:val="en-US"/>
        </w:rPr>
        <w:t>Name of Course Coordinator: --</w:t>
      </w:r>
      <w:r w:rsidR="003B1E51">
        <w:rPr>
          <w:rFonts w:ascii="Cambria" w:hAnsi="Cambria"/>
          <w:color w:val="000000"/>
          <w:sz w:val="22"/>
          <w:szCs w:val="22"/>
          <w:lang w:val="en-US"/>
        </w:rPr>
        <w:t>Dr. Ismail AL-taharwa</w:t>
      </w:r>
      <w:r w:rsidRPr="00ED2558">
        <w:rPr>
          <w:rFonts w:ascii="Cambria" w:hAnsi="Cambria"/>
          <w:color w:val="000000"/>
          <w:sz w:val="22"/>
          <w:szCs w:val="22"/>
          <w:lang w:val="en-US"/>
        </w:rPr>
        <w:t>---Si</w:t>
      </w:r>
      <w:r w:rsidR="006C5370">
        <w:rPr>
          <w:rFonts w:ascii="Cambria" w:hAnsi="Cambria"/>
          <w:color w:val="000000"/>
          <w:sz w:val="22"/>
          <w:szCs w:val="22"/>
          <w:lang w:val="en-US"/>
        </w:rPr>
        <w:t>gnature: -----------------</w:t>
      </w:r>
      <w:r w:rsidRPr="00ED2558">
        <w:rPr>
          <w:rFonts w:ascii="Cambria" w:hAnsi="Cambria"/>
          <w:color w:val="000000"/>
          <w:sz w:val="22"/>
          <w:szCs w:val="22"/>
          <w:lang w:val="en-US"/>
        </w:rPr>
        <w:t>-- Date:</w:t>
      </w:r>
      <w:r w:rsidR="006C5370">
        <w:rPr>
          <w:rFonts w:ascii="Cambria" w:hAnsi="Cambria"/>
          <w:color w:val="000000"/>
          <w:sz w:val="22"/>
          <w:szCs w:val="22"/>
          <w:lang w:val="en-US"/>
        </w:rPr>
        <w:t xml:space="preserve"> </w:t>
      </w:r>
      <w:r w:rsidR="007E0C9C">
        <w:rPr>
          <w:rFonts w:ascii="Cambria" w:hAnsi="Cambria"/>
          <w:color w:val="000000"/>
          <w:sz w:val="22"/>
          <w:szCs w:val="22"/>
          <w:lang w:val="en-US"/>
        </w:rPr>
        <w:t>04</w:t>
      </w:r>
      <w:r w:rsidR="00DA0B40">
        <w:rPr>
          <w:rFonts w:ascii="Cambria" w:hAnsi="Cambria"/>
          <w:color w:val="000000"/>
          <w:sz w:val="22"/>
          <w:szCs w:val="22"/>
          <w:lang w:val="en-US"/>
        </w:rPr>
        <w:t>/</w:t>
      </w:r>
      <w:r w:rsidR="007E0C9C">
        <w:rPr>
          <w:rFonts w:ascii="Cambria" w:hAnsi="Cambria"/>
          <w:color w:val="000000"/>
          <w:sz w:val="22"/>
          <w:szCs w:val="22"/>
          <w:lang w:val="en-US"/>
        </w:rPr>
        <w:t>02</w:t>
      </w:r>
      <w:r w:rsidR="003B1E51">
        <w:rPr>
          <w:rFonts w:ascii="Cambria" w:hAnsi="Cambria"/>
          <w:color w:val="000000"/>
          <w:sz w:val="22"/>
          <w:szCs w:val="22"/>
          <w:lang w:val="en-US"/>
        </w:rPr>
        <w:t>/</w:t>
      </w:r>
      <w:r w:rsidR="007E0C9C">
        <w:rPr>
          <w:rFonts w:ascii="Cambria" w:hAnsi="Cambria"/>
          <w:color w:val="000000"/>
          <w:sz w:val="22"/>
          <w:szCs w:val="22"/>
          <w:lang w:val="en-US"/>
        </w:rPr>
        <w:t>2020</w:t>
      </w:r>
    </w:p>
    <w:p w:rsidR="00683A68" w:rsidRPr="00ED2558" w:rsidRDefault="00683A68" w:rsidP="003B1E51">
      <w:pPr>
        <w:autoSpaceDE w:val="0"/>
        <w:autoSpaceDN w:val="0"/>
        <w:adjustRightInd w:val="0"/>
        <w:spacing w:line="480" w:lineRule="auto"/>
        <w:rPr>
          <w:rFonts w:ascii="Cambria" w:hAnsi="Cambria"/>
          <w:color w:val="000000"/>
          <w:sz w:val="22"/>
          <w:szCs w:val="22"/>
          <w:lang w:val="en-US"/>
        </w:rPr>
      </w:pPr>
      <w:r w:rsidRPr="00ED2558">
        <w:rPr>
          <w:rFonts w:ascii="Cambria" w:hAnsi="Cambria"/>
          <w:color w:val="000000"/>
          <w:sz w:val="22"/>
          <w:szCs w:val="22"/>
          <w:lang w:val="en-US"/>
        </w:rPr>
        <w:t>Head of curriculum committee/Department: ------------------------- Signature: ---------------------------------</w:t>
      </w:r>
    </w:p>
    <w:p w:rsidR="00683A68" w:rsidRPr="00ED2558" w:rsidRDefault="00683A68" w:rsidP="00683A68">
      <w:pPr>
        <w:autoSpaceDE w:val="0"/>
        <w:autoSpaceDN w:val="0"/>
        <w:adjustRightInd w:val="0"/>
        <w:spacing w:line="480" w:lineRule="auto"/>
        <w:rPr>
          <w:rFonts w:ascii="Cambria" w:hAnsi="Cambria"/>
          <w:color w:val="000000"/>
          <w:sz w:val="22"/>
          <w:szCs w:val="22"/>
          <w:lang w:val="en-US"/>
        </w:rPr>
      </w:pPr>
      <w:r w:rsidRPr="00ED2558">
        <w:rPr>
          <w:rFonts w:ascii="Cambria" w:hAnsi="Cambria"/>
          <w:color w:val="000000"/>
          <w:sz w:val="22"/>
          <w:szCs w:val="22"/>
          <w:lang w:val="en-US"/>
        </w:rPr>
        <w:t>Head of Department: ------------------------- Signature: ---------------------------------</w:t>
      </w:r>
    </w:p>
    <w:p w:rsidR="00683A68" w:rsidRPr="00ED2558" w:rsidRDefault="00683A68" w:rsidP="00683A68">
      <w:pPr>
        <w:autoSpaceDE w:val="0"/>
        <w:autoSpaceDN w:val="0"/>
        <w:adjustRightInd w:val="0"/>
        <w:spacing w:line="480" w:lineRule="auto"/>
        <w:rPr>
          <w:rFonts w:ascii="Cambria" w:hAnsi="Cambria"/>
          <w:color w:val="000000"/>
          <w:sz w:val="22"/>
          <w:szCs w:val="22"/>
          <w:lang w:val="en-US"/>
        </w:rPr>
      </w:pPr>
      <w:r w:rsidRPr="00ED2558">
        <w:rPr>
          <w:rFonts w:ascii="Cambria" w:hAnsi="Cambria"/>
          <w:color w:val="000000"/>
          <w:sz w:val="22"/>
          <w:szCs w:val="22"/>
          <w:lang w:val="en-US"/>
        </w:rPr>
        <w:t>Head of curriculum committee/Faculty: ------------------------- Signature: ---------------------------------</w:t>
      </w:r>
    </w:p>
    <w:p w:rsidR="00683A68" w:rsidRPr="00ED2558" w:rsidRDefault="00683A68" w:rsidP="00683A68">
      <w:pPr>
        <w:autoSpaceDE w:val="0"/>
        <w:autoSpaceDN w:val="0"/>
        <w:adjustRightInd w:val="0"/>
        <w:rPr>
          <w:rFonts w:ascii="Cambria" w:hAnsi="Cambria"/>
          <w:color w:val="000000"/>
          <w:sz w:val="22"/>
          <w:szCs w:val="22"/>
          <w:lang w:val="en-US"/>
        </w:rPr>
      </w:pPr>
      <w:r w:rsidRPr="00ED2558">
        <w:rPr>
          <w:rFonts w:ascii="Cambria" w:hAnsi="Cambria"/>
          <w:color w:val="000000"/>
          <w:sz w:val="22"/>
          <w:szCs w:val="22"/>
          <w:lang w:val="en-US"/>
        </w:rPr>
        <w:t>Dean: ------------------------------------------- -Signature: ---------------------------------</w:t>
      </w:r>
    </w:p>
    <w:p w:rsidR="00683A68" w:rsidRPr="009E28C1" w:rsidRDefault="00683A68" w:rsidP="00683A68">
      <w:pPr>
        <w:autoSpaceDE w:val="0"/>
        <w:autoSpaceDN w:val="0"/>
        <w:adjustRightInd w:val="0"/>
        <w:spacing w:line="480" w:lineRule="auto"/>
        <w:rPr>
          <w:rFonts w:ascii="Cambria" w:hAnsi="Cambria"/>
          <w:color w:val="000000"/>
          <w:sz w:val="23"/>
          <w:szCs w:val="23"/>
          <w:lang w:val="en-US"/>
        </w:rPr>
      </w:pPr>
      <w:r w:rsidRPr="009E28C1">
        <w:rPr>
          <w:rFonts w:ascii="Cambria" w:hAnsi="Cambria"/>
          <w:color w:val="000000"/>
          <w:sz w:val="23"/>
          <w:szCs w:val="23"/>
          <w:lang w:val="en-US"/>
        </w:rPr>
        <w:t xml:space="preserve"> </w:t>
      </w:r>
    </w:p>
    <w:p w:rsidR="00683A68" w:rsidRPr="009E28C1" w:rsidRDefault="00683A68" w:rsidP="00683A68">
      <w:pPr>
        <w:autoSpaceDE w:val="0"/>
        <w:autoSpaceDN w:val="0"/>
        <w:adjustRightInd w:val="0"/>
        <w:rPr>
          <w:rFonts w:ascii="Cambria" w:hAnsi="Cambria"/>
          <w:color w:val="000000"/>
          <w:sz w:val="23"/>
          <w:szCs w:val="23"/>
          <w:lang w:val="en-US"/>
        </w:rPr>
      </w:pPr>
    </w:p>
    <w:p w:rsidR="00683A68" w:rsidRPr="009E28C1" w:rsidRDefault="00683A68" w:rsidP="00683A68">
      <w:pPr>
        <w:autoSpaceDE w:val="0"/>
        <w:autoSpaceDN w:val="0"/>
        <w:adjustRightInd w:val="0"/>
        <w:rPr>
          <w:rFonts w:ascii="Cambria" w:hAnsi="Cambria"/>
          <w:color w:val="000000"/>
          <w:sz w:val="23"/>
          <w:szCs w:val="23"/>
          <w:lang w:val="en-US"/>
        </w:rPr>
      </w:pPr>
    </w:p>
    <w:p w:rsidR="00683A68" w:rsidRPr="009E28C1" w:rsidRDefault="00683A68" w:rsidP="00683A68">
      <w:pPr>
        <w:autoSpaceDE w:val="0"/>
        <w:autoSpaceDN w:val="0"/>
        <w:adjustRightInd w:val="0"/>
        <w:ind w:left="4320" w:firstLine="720"/>
        <w:jc w:val="center"/>
        <w:rPr>
          <w:rFonts w:ascii="Cambria" w:hAnsi="Cambria"/>
          <w:color w:val="000000"/>
          <w:szCs w:val="20"/>
          <w:u w:val="single"/>
          <w:lang w:val="en-US"/>
        </w:rPr>
      </w:pPr>
      <w:r w:rsidRPr="009E28C1">
        <w:rPr>
          <w:rFonts w:ascii="Cambria" w:hAnsi="Cambria"/>
          <w:color w:val="000000"/>
          <w:szCs w:val="20"/>
          <w:u w:val="single"/>
          <w:lang w:val="en-US"/>
        </w:rPr>
        <w:t>Copy to:</w:t>
      </w:r>
    </w:p>
    <w:p w:rsidR="00683A68" w:rsidRPr="009E28C1" w:rsidRDefault="00683A68" w:rsidP="00683A68">
      <w:pPr>
        <w:autoSpaceDE w:val="0"/>
        <w:autoSpaceDN w:val="0"/>
        <w:adjustRightInd w:val="0"/>
        <w:ind w:left="5040" w:firstLine="720"/>
        <w:rPr>
          <w:rFonts w:ascii="Cambria" w:hAnsi="Cambria"/>
          <w:color w:val="000000"/>
          <w:szCs w:val="20"/>
          <w:lang w:val="en-US"/>
        </w:rPr>
      </w:pPr>
      <w:r w:rsidRPr="009E28C1">
        <w:rPr>
          <w:rFonts w:ascii="Cambria" w:hAnsi="Cambria"/>
          <w:color w:val="000000"/>
          <w:szCs w:val="20"/>
          <w:lang w:val="en-US"/>
        </w:rPr>
        <w:tab/>
        <w:t>Head of Department</w:t>
      </w:r>
    </w:p>
    <w:p w:rsidR="00683A68" w:rsidRPr="009E28C1" w:rsidRDefault="00683A68" w:rsidP="00683A68">
      <w:pPr>
        <w:autoSpaceDE w:val="0"/>
        <w:autoSpaceDN w:val="0"/>
        <w:adjustRightInd w:val="0"/>
        <w:ind w:firstLine="720"/>
        <w:rPr>
          <w:rFonts w:ascii="Cambria" w:hAnsi="Cambria"/>
          <w:color w:val="000000"/>
          <w:szCs w:val="20"/>
          <w:lang w:val="en-US"/>
        </w:rPr>
      </w:pPr>
      <w:r w:rsidRPr="009E28C1">
        <w:rPr>
          <w:rFonts w:ascii="Cambria" w:hAnsi="Cambria"/>
          <w:color w:val="000000"/>
          <w:szCs w:val="20"/>
          <w:lang w:val="en-US"/>
        </w:rPr>
        <w:tab/>
      </w:r>
      <w:r w:rsidRPr="009E28C1">
        <w:rPr>
          <w:rFonts w:ascii="Cambria" w:hAnsi="Cambria"/>
          <w:color w:val="000000"/>
          <w:szCs w:val="20"/>
          <w:lang w:val="en-US"/>
        </w:rPr>
        <w:tab/>
      </w:r>
      <w:r w:rsidRPr="009E28C1">
        <w:rPr>
          <w:rFonts w:ascii="Cambria" w:hAnsi="Cambria"/>
          <w:color w:val="000000"/>
          <w:szCs w:val="20"/>
          <w:lang w:val="en-US"/>
        </w:rPr>
        <w:tab/>
      </w:r>
      <w:r w:rsidRPr="009E28C1">
        <w:rPr>
          <w:rFonts w:ascii="Cambria" w:hAnsi="Cambria"/>
          <w:color w:val="000000"/>
          <w:szCs w:val="20"/>
          <w:lang w:val="en-US"/>
        </w:rPr>
        <w:tab/>
      </w:r>
      <w:r w:rsidRPr="009E28C1">
        <w:rPr>
          <w:rFonts w:ascii="Cambria" w:hAnsi="Cambria"/>
          <w:color w:val="000000"/>
          <w:szCs w:val="20"/>
          <w:lang w:val="en-US"/>
        </w:rPr>
        <w:tab/>
      </w:r>
      <w:r w:rsidRPr="009E28C1">
        <w:rPr>
          <w:rFonts w:ascii="Cambria" w:hAnsi="Cambria"/>
          <w:color w:val="000000"/>
          <w:szCs w:val="20"/>
          <w:lang w:val="en-US"/>
        </w:rPr>
        <w:tab/>
      </w:r>
      <w:r w:rsidRPr="009E28C1">
        <w:rPr>
          <w:rFonts w:ascii="Cambria" w:hAnsi="Cambria"/>
          <w:color w:val="000000"/>
          <w:szCs w:val="20"/>
          <w:lang w:val="en-US"/>
        </w:rPr>
        <w:tab/>
      </w:r>
      <w:r w:rsidRPr="009E28C1">
        <w:rPr>
          <w:rFonts w:ascii="Cambria" w:hAnsi="Cambria"/>
          <w:color w:val="000000"/>
          <w:szCs w:val="20"/>
          <w:lang w:val="en-US"/>
        </w:rPr>
        <w:tab/>
        <w:t>Assistant Dean for Quality Assurance</w:t>
      </w:r>
    </w:p>
    <w:p w:rsidR="00683A68" w:rsidRPr="009E28C1" w:rsidRDefault="00683A68" w:rsidP="00683A68">
      <w:pPr>
        <w:autoSpaceDE w:val="0"/>
        <w:autoSpaceDN w:val="0"/>
        <w:adjustRightInd w:val="0"/>
        <w:ind w:left="4320" w:firstLine="720"/>
        <w:rPr>
          <w:rFonts w:ascii="Cambria" w:hAnsi="Cambria"/>
          <w:color w:val="000000"/>
          <w:szCs w:val="20"/>
          <w:lang w:val="en-US"/>
        </w:rPr>
      </w:pPr>
      <w:r w:rsidRPr="009E28C1">
        <w:rPr>
          <w:rFonts w:ascii="Cambria" w:hAnsi="Cambria"/>
          <w:color w:val="000000"/>
          <w:szCs w:val="20"/>
          <w:lang w:val="en-US"/>
        </w:rPr>
        <w:tab/>
      </w:r>
      <w:r w:rsidRPr="009E28C1">
        <w:rPr>
          <w:rFonts w:ascii="Cambria" w:hAnsi="Cambria"/>
          <w:color w:val="000000"/>
          <w:szCs w:val="20"/>
          <w:lang w:val="en-US"/>
        </w:rPr>
        <w:tab/>
        <w:t>Course File</w:t>
      </w:r>
    </w:p>
    <w:p w:rsidR="00683A68" w:rsidRPr="00683A68" w:rsidRDefault="00683A68" w:rsidP="00CC4F1F">
      <w:pPr>
        <w:rPr>
          <w:rFonts w:ascii="Cambria" w:hAnsi="Cambria" w:cs="Arial"/>
          <w:sz w:val="22"/>
          <w:szCs w:val="22"/>
          <w:lang w:val="en-US"/>
        </w:rPr>
      </w:pPr>
    </w:p>
    <w:sectPr w:rsidR="00683A68" w:rsidRPr="00683A68" w:rsidSect="00683A68">
      <w:headerReference w:type="default" r:id="rId13"/>
      <w:footerReference w:type="default" r:id="rId14"/>
      <w:type w:val="continuous"/>
      <w:pgSz w:w="11906" w:h="16838"/>
      <w:pgMar w:top="576" w:right="864" w:bottom="1440" w:left="864" w:header="720" w:footer="720" w:gutter="288"/>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855" w:rsidRDefault="00762855">
      <w:r>
        <w:separator/>
      </w:r>
    </w:p>
  </w:endnote>
  <w:endnote w:type="continuationSeparator" w:id="0">
    <w:p w:rsidR="00762855" w:rsidRDefault="0076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1048"/>
      <w:gridCol w:w="9058"/>
    </w:tblGrid>
    <w:tr w:rsidR="000C3F3B" w:rsidTr="00683A68">
      <w:tc>
        <w:tcPr>
          <w:tcW w:w="918" w:type="dxa"/>
        </w:tcPr>
        <w:p w:rsidR="000C3F3B" w:rsidRPr="00683A68" w:rsidRDefault="004F1B9B">
          <w:pPr>
            <w:pStyle w:val="Footer"/>
            <w:jc w:val="right"/>
            <w:rPr>
              <w:b/>
              <w:bCs/>
              <w:color w:val="4F81BD"/>
              <w:sz w:val="32"/>
              <w:szCs w:val="32"/>
            </w:rPr>
          </w:pPr>
          <w:r w:rsidRPr="00683A68">
            <w:rPr>
              <w:sz w:val="22"/>
              <w:szCs w:val="22"/>
            </w:rPr>
            <w:fldChar w:fldCharType="begin"/>
          </w:r>
          <w:r w:rsidR="000C3F3B" w:rsidRPr="00683A68">
            <w:instrText xml:space="preserve"> PAGE   \* MERGEFORMAT </w:instrText>
          </w:r>
          <w:r w:rsidRPr="00683A68">
            <w:rPr>
              <w:sz w:val="22"/>
              <w:szCs w:val="22"/>
            </w:rPr>
            <w:fldChar w:fldCharType="separate"/>
          </w:r>
          <w:r w:rsidR="00140F12" w:rsidRPr="00140F12">
            <w:rPr>
              <w:b/>
              <w:bCs/>
              <w:noProof/>
              <w:color w:val="4F81BD"/>
              <w:sz w:val="32"/>
              <w:szCs w:val="32"/>
            </w:rPr>
            <w:t>1</w:t>
          </w:r>
          <w:r w:rsidRPr="00683A68">
            <w:rPr>
              <w:b/>
              <w:bCs/>
              <w:noProof/>
              <w:color w:val="4F81BD"/>
              <w:sz w:val="32"/>
              <w:szCs w:val="32"/>
            </w:rPr>
            <w:fldChar w:fldCharType="end"/>
          </w:r>
        </w:p>
      </w:tc>
      <w:tc>
        <w:tcPr>
          <w:tcW w:w="7938" w:type="dxa"/>
        </w:tcPr>
        <w:p w:rsidR="000C3F3B" w:rsidRDefault="000C3F3B">
          <w:pPr>
            <w:pStyle w:val="Footer"/>
          </w:pPr>
        </w:p>
      </w:tc>
    </w:tr>
  </w:tbl>
  <w:p w:rsidR="000C3F3B" w:rsidRDefault="000C3F3B">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855" w:rsidRDefault="00762855">
      <w:r>
        <w:separator/>
      </w:r>
    </w:p>
  </w:footnote>
  <w:footnote w:type="continuationSeparator" w:id="0">
    <w:p w:rsidR="00762855" w:rsidRDefault="007628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3B" w:rsidRPr="00F51120" w:rsidRDefault="000C3F3B" w:rsidP="00F51120">
    <w:pPr>
      <w:pStyle w:val="Header"/>
      <w:pBdr>
        <w:bottom w:val="thickThinSmallGap" w:sz="24" w:space="1" w:color="622423"/>
      </w:pBdr>
      <w:jc w:val="center"/>
      <w:rPr>
        <w:rFonts w:ascii="Cambria" w:hAnsi="Cambria"/>
        <w:sz w:val="32"/>
        <w:szCs w:val="32"/>
      </w:rPr>
    </w:pPr>
    <w:r w:rsidRPr="00F51120">
      <w:rPr>
        <w:rFonts w:ascii="Times New Roman" w:hAnsi="Times New Roman" w:cs="Arial"/>
      </w:rPr>
      <w:t xml:space="preserve"> The University of Jordan                                Course </w:t>
    </w:r>
    <w:r>
      <w:rPr>
        <w:rFonts w:ascii="Times New Roman" w:hAnsi="Times New Roman" w:cs="Arial"/>
      </w:rPr>
      <w:t>Syllabus</w:t>
    </w:r>
    <w:r w:rsidRPr="00F51120">
      <w:rPr>
        <w:rFonts w:ascii="Times New Roman" w:hAnsi="Times New Roman" w:cs="Arial"/>
      </w:rPr>
      <w:t xml:space="preserve">                         Accreditation and Quality Assurance Center</w:t>
    </w:r>
  </w:p>
  <w:p w:rsidR="000C3F3B" w:rsidRDefault="000C3F3B">
    <w:pPr>
      <w:pStyle w:val="Header"/>
      <w:jc w:val="right"/>
      <w:rPr>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46C"/>
    <w:multiLevelType w:val="multilevel"/>
    <w:tmpl w:val="3382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82182"/>
    <w:multiLevelType w:val="multilevel"/>
    <w:tmpl w:val="853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A408B"/>
    <w:multiLevelType w:val="multilevel"/>
    <w:tmpl w:val="B3E8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73B06"/>
    <w:multiLevelType w:val="hybridMultilevel"/>
    <w:tmpl w:val="C2DCFEDC"/>
    <w:lvl w:ilvl="0" w:tplc="A3603D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45F5F"/>
    <w:multiLevelType w:val="multilevel"/>
    <w:tmpl w:val="FFB8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F14D2A"/>
    <w:multiLevelType w:val="hybridMultilevel"/>
    <w:tmpl w:val="8E84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34C5F"/>
    <w:multiLevelType w:val="hybridMultilevel"/>
    <w:tmpl w:val="FE4C378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6EB76CF"/>
    <w:multiLevelType w:val="multilevel"/>
    <w:tmpl w:val="8AF6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8343D"/>
    <w:multiLevelType w:val="hybridMultilevel"/>
    <w:tmpl w:val="A9E89648"/>
    <w:lvl w:ilvl="0" w:tplc="4CF6EB8C">
      <w:start w:val="5"/>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8BD0447"/>
    <w:multiLevelType w:val="multilevel"/>
    <w:tmpl w:val="857A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8637B3"/>
    <w:multiLevelType w:val="multilevel"/>
    <w:tmpl w:val="1F46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84405E"/>
    <w:multiLevelType w:val="multilevel"/>
    <w:tmpl w:val="3966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C12FCB"/>
    <w:multiLevelType w:val="multilevel"/>
    <w:tmpl w:val="84C8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8D7EF9"/>
    <w:multiLevelType w:val="multilevel"/>
    <w:tmpl w:val="B0B2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6069FB"/>
    <w:multiLevelType w:val="hybridMultilevel"/>
    <w:tmpl w:val="A19E96A4"/>
    <w:lvl w:ilvl="0" w:tplc="6BBA44FC">
      <w:start w:val="1"/>
      <w:numFmt w:val="decimal"/>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2145D0"/>
    <w:multiLevelType w:val="multilevel"/>
    <w:tmpl w:val="F5D6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3C2C9C"/>
    <w:multiLevelType w:val="multilevel"/>
    <w:tmpl w:val="44B4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9022FB"/>
    <w:multiLevelType w:val="hybridMultilevel"/>
    <w:tmpl w:val="7B24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0"/>
  </w:num>
  <w:num w:numId="2">
    <w:abstractNumId w:val="1"/>
  </w:num>
  <w:num w:numId="3">
    <w:abstractNumId w:val="4"/>
  </w:num>
  <w:num w:numId="4">
    <w:abstractNumId w:val="5"/>
  </w:num>
  <w:num w:numId="5">
    <w:abstractNumId w:val="14"/>
  </w:num>
  <w:num w:numId="6">
    <w:abstractNumId w:val="0"/>
  </w:num>
  <w:num w:numId="7">
    <w:abstractNumId w:val="15"/>
  </w:num>
  <w:num w:numId="8">
    <w:abstractNumId w:val="11"/>
  </w:num>
  <w:num w:numId="9">
    <w:abstractNumId w:val="6"/>
  </w:num>
  <w:num w:numId="10">
    <w:abstractNumId w:val="3"/>
  </w:num>
  <w:num w:numId="11">
    <w:abstractNumId w:val="12"/>
  </w:num>
  <w:num w:numId="12">
    <w:abstractNumId w:val="2"/>
  </w:num>
  <w:num w:numId="13">
    <w:abstractNumId w:val="17"/>
  </w:num>
  <w:num w:numId="14">
    <w:abstractNumId w:val="18"/>
  </w:num>
  <w:num w:numId="15">
    <w:abstractNumId w:val="13"/>
  </w:num>
  <w:num w:numId="16">
    <w:abstractNumId w:val="9"/>
  </w:num>
  <w:num w:numId="17">
    <w:abstractNumId w:val="16"/>
  </w:num>
  <w:num w:numId="18">
    <w:abstractNumId w:val="7"/>
  </w:num>
  <w:num w:numId="19">
    <w:abstractNumId w:val="8"/>
  </w:num>
  <w:num w:numId="20">
    <w:abstractNumId w:val="19"/>
  </w:num>
  <w:num w:numId="2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16DA"/>
    <w:rsid w:val="00002735"/>
    <w:rsid w:val="00004C72"/>
    <w:rsid w:val="00014EBC"/>
    <w:rsid w:val="000165F1"/>
    <w:rsid w:val="00016899"/>
    <w:rsid w:val="0002359F"/>
    <w:rsid w:val="0002388B"/>
    <w:rsid w:val="00024732"/>
    <w:rsid w:val="00027B97"/>
    <w:rsid w:val="00035167"/>
    <w:rsid w:val="00035620"/>
    <w:rsid w:val="00047D5D"/>
    <w:rsid w:val="000700F3"/>
    <w:rsid w:val="000C17DB"/>
    <w:rsid w:val="000C3F0C"/>
    <w:rsid w:val="000C3F3B"/>
    <w:rsid w:val="000C47AB"/>
    <w:rsid w:val="000E10C1"/>
    <w:rsid w:val="000E2873"/>
    <w:rsid w:val="000E4D0A"/>
    <w:rsid w:val="000E6EE4"/>
    <w:rsid w:val="000F6AE2"/>
    <w:rsid w:val="000F7510"/>
    <w:rsid w:val="00100132"/>
    <w:rsid w:val="00105E32"/>
    <w:rsid w:val="001128D9"/>
    <w:rsid w:val="001143B0"/>
    <w:rsid w:val="00121183"/>
    <w:rsid w:val="001228E9"/>
    <w:rsid w:val="0012294E"/>
    <w:rsid w:val="00140F12"/>
    <w:rsid w:val="00150244"/>
    <w:rsid w:val="00150C7F"/>
    <w:rsid w:val="0016284D"/>
    <w:rsid w:val="001711B8"/>
    <w:rsid w:val="00172634"/>
    <w:rsid w:val="001731B3"/>
    <w:rsid w:val="001876F5"/>
    <w:rsid w:val="001940AB"/>
    <w:rsid w:val="001B6D39"/>
    <w:rsid w:val="001D5714"/>
    <w:rsid w:val="001F26BA"/>
    <w:rsid w:val="001F31EA"/>
    <w:rsid w:val="00201381"/>
    <w:rsid w:val="002026E9"/>
    <w:rsid w:val="002346F7"/>
    <w:rsid w:val="002445EA"/>
    <w:rsid w:val="00254AAC"/>
    <w:rsid w:val="00256D9A"/>
    <w:rsid w:val="00264243"/>
    <w:rsid w:val="00266E80"/>
    <w:rsid w:val="00291693"/>
    <w:rsid w:val="002950E4"/>
    <w:rsid w:val="002D39C2"/>
    <w:rsid w:val="002D4DB3"/>
    <w:rsid w:val="002E6F3F"/>
    <w:rsid w:val="002F417B"/>
    <w:rsid w:val="0030145C"/>
    <w:rsid w:val="00306858"/>
    <w:rsid w:val="00310642"/>
    <w:rsid w:val="00310A24"/>
    <w:rsid w:val="00314838"/>
    <w:rsid w:val="003259AF"/>
    <w:rsid w:val="0033559A"/>
    <w:rsid w:val="003411E7"/>
    <w:rsid w:val="00366D5B"/>
    <w:rsid w:val="00373FBD"/>
    <w:rsid w:val="003843EA"/>
    <w:rsid w:val="003B1E51"/>
    <w:rsid w:val="003E1014"/>
    <w:rsid w:val="003F7237"/>
    <w:rsid w:val="0040165E"/>
    <w:rsid w:val="004202C0"/>
    <w:rsid w:val="0042205B"/>
    <w:rsid w:val="00426D48"/>
    <w:rsid w:val="00453BFA"/>
    <w:rsid w:val="00481968"/>
    <w:rsid w:val="004A707E"/>
    <w:rsid w:val="004C39CD"/>
    <w:rsid w:val="004E4E8D"/>
    <w:rsid w:val="004F1B9B"/>
    <w:rsid w:val="004F493F"/>
    <w:rsid w:val="005303D7"/>
    <w:rsid w:val="00533824"/>
    <w:rsid w:val="005472E9"/>
    <w:rsid w:val="00556B3F"/>
    <w:rsid w:val="00564D43"/>
    <w:rsid w:val="00572F9A"/>
    <w:rsid w:val="00583F44"/>
    <w:rsid w:val="00592640"/>
    <w:rsid w:val="005B1749"/>
    <w:rsid w:val="005B7D43"/>
    <w:rsid w:val="005C7687"/>
    <w:rsid w:val="006072F3"/>
    <w:rsid w:val="006079E4"/>
    <w:rsid w:val="00616DF2"/>
    <w:rsid w:val="00620096"/>
    <w:rsid w:val="00627DDC"/>
    <w:rsid w:val="00637231"/>
    <w:rsid w:val="006457F7"/>
    <w:rsid w:val="0064628C"/>
    <w:rsid w:val="00670DD5"/>
    <w:rsid w:val="00671D3D"/>
    <w:rsid w:val="006742A9"/>
    <w:rsid w:val="0067568D"/>
    <w:rsid w:val="00676685"/>
    <w:rsid w:val="00676E0B"/>
    <w:rsid w:val="00683A68"/>
    <w:rsid w:val="00685F8F"/>
    <w:rsid w:val="00693873"/>
    <w:rsid w:val="006969F2"/>
    <w:rsid w:val="006A585C"/>
    <w:rsid w:val="006A5EFA"/>
    <w:rsid w:val="006B022D"/>
    <w:rsid w:val="006C2C6F"/>
    <w:rsid w:val="006C4DAF"/>
    <w:rsid w:val="006C5370"/>
    <w:rsid w:val="006D4107"/>
    <w:rsid w:val="006F70C6"/>
    <w:rsid w:val="00700C7B"/>
    <w:rsid w:val="00706250"/>
    <w:rsid w:val="00715328"/>
    <w:rsid w:val="0075066C"/>
    <w:rsid w:val="0075627D"/>
    <w:rsid w:val="00761E80"/>
    <w:rsid w:val="00762855"/>
    <w:rsid w:val="007643B7"/>
    <w:rsid w:val="00775228"/>
    <w:rsid w:val="00786DDB"/>
    <w:rsid w:val="0079370A"/>
    <w:rsid w:val="007B266D"/>
    <w:rsid w:val="007B31BF"/>
    <w:rsid w:val="007B6E0D"/>
    <w:rsid w:val="007D6082"/>
    <w:rsid w:val="007D76F3"/>
    <w:rsid w:val="007E0741"/>
    <w:rsid w:val="007E0C9C"/>
    <w:rsid w:val="007E4658"/>
    <w:rsid w:val="007F4D18"/>
    <w:rsid w:val="007F629D"/>
    <w:rsid w:val="00800C80"/>
    <w:rsid w:val="008016F7"/>
    <w:rsid w:val="00804135"/>
    <w:rsid w:val="00824627"/>
    <w:rsid w:val="00832EDA"/>
    <w:rsid w:val="00840524"/>
    <w:rsid w:val="008457F8"/>
    <w:rsid w:val="00852826"/>
    <w:rsid w:val="0086307D"/>
    <w:rsid w:val="00864988"/>
    <w:rsid w:val="00874954"/>
    <w:rsid w:val="00876974"/>
    <w:rsid w:val="008833FE"/>
    <w:rsid w:val="00897D73"/>
    <w:rsid w:val="008A0A5B"/>
    <w:rsid w:val="008B05EA"/>
    <w:rsid w:val="008D7831"/>
    <w:rsid w:val="008F2A28"/>
    <w:rsid w:val="008F32BC"/>
    <w:rsid w:val="008F7791"/>
    <w:rsid w:val="00902749"/>
    <w:rsid w:val="00920768"/>
    <w:rsid w:val="009310E1"/>
    <w:rsid w:val="00934132"/>
    <w:rsid w:val="00955553"/>
    <w:rsid w:val="00956EC6"/>
    <w:rsid w:val="00965D7E"/>
    <w:rsid w:val="00976DD7"/>
    <w:rsid w:val="00990C57"/>
    <w:rsid w:val="00997FE9"/>
    <w:rsid w:val="009A550F"/>
    <w:rsid w:val="009A7C82"/>
    <w:rsid w:val="009B6777"/>
    <w:rsid w:val="009C6D3F"/>
    <w:rsid w:val="009E5872"/>
    <w:rsid w:val="009E6C5C"/>
    <w:rsid w:val="009F7B84"/>
    <w:rsid w:val="00A34AAD"/>
    <w:rsid w:val="00A42EC1"/>
    <w:rsid w:val="00A45946"/>
    <w:rsid w:val="00A55A04"/>
    <w:rsid w:val="00A76B27"/>
    <w:rsid w:val="00A90D1D"/>
    <w:rsid w:val="00AC289E"/>
    <w:rsid w:val="00AD1543"/>
    <w:rsid w:val="00AF659C"/>
    <w:rsid w:val="00B016DA"/>
    <w:rsid w:val="00B04B7D"/>
    <w:rsid w:val="00B10A55"/>
    <w:rsid w:val="00B143AC"/>
    <w:rsid w:val="00B20BF7"/>
    <w:rsid w:val="00B23929"/>
    <w:rsid w:val="00B27953"/>
    <w:rsid w:val="00B51B69"/>
    <w:rsid w:val="00B53C33"/>
    <w:rsid w:val="00C06816"/>
    <w:rsid w:val="00C3413D"/>
    <w:rsid w:val="00C653E8"/>
    <w:rsid w:val="00C67D03"/>
    <w:rsid w:val="00C8626F"/>
    <w:rsid w:val="00C87B41"/>
    <w:rsid w:val="00C91159"/>
    <w:rsid w:val="00CC4F1F"/>
    <w:rsid w:val="00CD6B52"/>
    <w:rsid w:val="00CE53CC"/>
    <w:rsid w:val="00CF24EB"/>
    <w:rsid w:val="00CF4B5C"/>
    <w:rsid w:val="00D003FE"/>
    <w:rsid w:val="00D012E8"/>
    <w:rsid w:val="00D01596"/>
    <w:rsid w:val="00D0529C"/>
    <w:rsid w:val="00D05C7C"/>
    <w:rsid w:val="00D11748"/>
    <w:rsid w:val="00D512DB"/>
    <w:rsid w:val="00D56C69"/>
    <w:rsid w:val="00D64E98"/>
    <w:rsid w:val="00D6536F"/>
    <w:rsid w:val="00D66E33"/>
    <w:rsid w:val="00D73DA5"/>
    <w:rsid w:val="00D75241"/>
    <w:rsid w:val="00D75D37"/>
    <w:rsid w:val="00D77409"/>
    <w:rsid w:val="00D806F9"/>
    <w:rsid w:val="00D928AB"/>
    <w:rsid w:val="00DA0B40"/>
    <w:rsid w:val="00DD25CD"/>
    <w:rsid w:val="00DD2C4B"/>
    <w:rsid w:val="00E15218"/>
    <w:rsid w:val="00E15C93"/>
    <w:rsid w:val="00E17404"/>
    <w:rsid w:val="00E2482E"/>
    <w:rsid w:val="00E40BA7"/>
    <w:rsid w:val="00E546E1"/>
    <w:rsid w:val="00E55E19"/>
    <w:rsid w:val="00E60635"/>
    <w:rsid w:val="00E73622"/>
    <w:rsid w:val="00E85871"/>
    <w:rsid w:val="00E900CD"/>
    <w:rsid w:val="00EA4756"/>
    <w:rsid w:val="00EC0C0B"/>
    <w:rsid w:val="00EC2745"/>
    <w:rsid w:val="00EC794D"/>
    <w:rsid w:val="00ED2558"/>
    <w:rsid w:val="00EE6BEC"/>
    <w:rsid w:val="00F06879"/>
    <w:rsid w:val="00F14043"/>
    <w:rsid w:val="00F16BF3"/>
    <w:rsid w:val="00F248B9"/>
    <w:rsid w:val="00F24D05"/>
    <w:rsid w:val="00F3104F"/>
    <w:rsid w:val="00F50625"/>
    <w:rsid w:val="00F51120"/>
    <w:rsid w:val="00F57F5A"/>
    <w:rsid w:val="00F65973"/>
    <w:rsid w:val="00F7363B"/>
    <w:rsid w:val="00F764F1"/>
    <w:rsid w:val="00FB2296"/>
    <w:rsid w:val="00FB257D"/>
    <w:rsid w:val="00FC5969"/>
    <w:rsid w:val="00FE439E"/>
    <w:rsid w:val="00FF32F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F56DAC-16E0-4F5D-8030-6DCED472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A55A04"/>
    <w:pPr>
      <w:keepNext/>
      <w:outlineLvl w:val="0"/>
    </w:pPr>
    <w:rPr>
      <w:sz w:val="32"/>
    </w:rPr>
  </w:style>
  <w:style w:type="paragraph" w:styleId="Heading2">
    <w:name w:val="heading 2"/>
    <w:basedOn w:val="Normal"/>
    <w:next w:val="Normal"/>
    <w:qFormat/>
    <w:rsid w:val="00A55A04"/>
    <w:pPr>
      <w:keepNext/>
      <w:outlineLvl w:val="1"/>
    </w:pPr>
    <w:rPr>
      <w:sz w:val="24"/>
    </w:rPr>
  </w:style>
  <w:style w:type="paragraph" w:styleId="Heading3">
    <w:name w:val="heading 3"/>
    <w:basedOn w:val="Normal"/>
    <w:next w:val="Normal"/>
    <w:qFormat/>
    <w:rsid w:val="00A55A04"/>
    <w:pPr>
      <w:keepNext/>
      <w:outlineLvl w:val="2"/>
    </w:pPr>
    <w:rPr>
      <w:sz w:val="22"/>
      <w:u w:val="single"/>
    </w:rPr>
  </w:style>
  <w:style w:type="paragraph" w:styleId="Heading4">
    <w:name w:val="heading 4"/>
    <w:basedOn w:val="Normal"/>
    <w:next w:val="Normal"/>
    <w:qFormat/>
    <w:rsid w:val="00A55A04"/>
    <w:pPr>
      <w:keepNext/>
      <w:outlineLvl w:val="3"/>
    </w:pPr>
    <w:rPr>
      <w:b/>
      <w:sz w:val="24"/>
    </w:rPr>
  </w:style>
  <w:style w:type="paragraph" w:styleId="Heading5">
    <w:name w:val="heading 5"/>
    <w:basedOn w:val="Normal"/>
    <w:next w:val="Normal"/>
    <w:qFormat/>
    <w:rsid w:val="00A55A04"/>
    <w:pPr>
      <w:keepNext/>
      <w:outlineLvl w:val="4"/>
    </w:pPr>
    <w:rPr>
      <w:b/>
    </w:rPr>
  </w:style>
  <w:style w:type="paragraph" w:styleId="Heading6">
    <w:name w:val="heading 6"/>
    <w:basedOn w:val="Normal"/>
    <w:next w:val="Normal"/>
    <w:qFormat/>
    <w:rsid w:val="00A55A04"/>
    <w:pPr>
      <w:keepNext/>
      <w:outlineLvl w:val="5"/>
    </w:pPr>
    <w:rPr>
      <w:i/>
      <w:sz w:val="24"/>
    </w:rPr>
  </w:style>
  <w:style w:type="paragraph" w:styleId="Heading7">
    <w:name w:val="heading 7"/>
    <w:basedOn w:val="Normal"/>
    <w:next w:val="Normal"/>
    <w:qFormat/>
    <w:rsid w:val="00A55A04"/>
    <w:pPr>
      <w:keepNext/>
      <w:outlineLvl w:val="6"/>
    </w:pPr>
    <w:rPr>
      <w:sz w:val="24"/>
      <w:u w:val="single"/>
    </w:rPr>
  </w:style>
  <w:style w:type="paragraph" w:styleId="Heading8">
    <w:name w:val="heading 8"/>
    <w:basedOn w:val="Normal"/>
    <w:next w:val="Normal"/>
    <w:qFormat/>
    <w:rsid w:val="00A55A04"/>
    <w:pPr>
      <w:keepNext/>
      <w:outlineLvl w:val="7"/>
    </w:pPr>
    <w:rPr>
      <w:i/>
      <w:sz w:val="22"/>
    </w:rPr>
  </w:style>
  <w:style w:type="paragraph" w:styleId="Heading9">
    <w:name w:val="heading 9"/>
    <w:basedOn w:val="Normal"/>
    <w:next w:val="Normal"/>
    <w:qFormat/>
    <w:rsid w:val="00A55A04"/>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A55A04"/>
    <w:pPr>
      <w:tabs>
        <w:tab w:val="center" w:pos="4153"/>
        <w:tab w:val="right" w:pos="8306"/>
      </w:tabs>
    </w:pPr>
  </w:style>
  <w:style w:type="paragraph" w:styleId="Footer">
    <w:name w:val="footer"/>
    <w:basedOn w:val="Normal"/>
    <w:link w:val="FooterChar"/>
    <w:uiPriority w:val="99"/>
    <w:rsid w:val="00A55A04"/>
    <w:pPr>
      <w:tabs>
        <w:tab w:val="center" w:pos="4153"/>
        <w:tab w:val="right" w:pos="8306"/>
      </w:tabs>
    </w:pPr>
  </w:style>
  <w:style w:type="paragraph" w:styleId="BodyText2">
    <w:name w:val="Body Text 2"/>
    <w:basedOn w:val="Normal"/>
    <w:rsid w:val="00A55A04"/>
    <w:rPr>
      <w:sz w:val="24"/>
    </w:rPr>
  </w:style>
  <w:style w:type="paragraph" w:styleId="BodyText3">
    <w:name w:val="Body Text 3"/>
    <w:basedOn w:val="Normal"/>
    <w:rsid w:val="00A55A04"/>
    <w:rPr>
      <w:i/>
      <w:sz w:val="24"/>
    </w:rPr>
  </w:style>
  <w:style w:type="paragraph" w:styleId="List">
    <w:name w:val="List"/>
    <w:basedOn w:val="Normal"/>
    <w:rsid w:val="00A55A04"/>
    <w:pPr>
      <w:ind w:left="283" w:hanging="283"/>
    </w:pPr>
  </w:style>
  <w:style w:type="paragraph" w:styleId="Caption">
    <w:name w:val="caption"/>
    <w:basedOn w:val="Normal"/>
    <w:next w:val="Normal"/>
    <w:qFormat/>
    <w:rsid w:val="00A55A04"/>
    <w:pPr>
      <w:spacing w:before="120" w:after="120"/>
    </w:pPr>
    <w:rPr>
      <w:b/>
    </w:rPr>
  </w:style>
  <w:style w:type="paragraph" w:styleId="BodyText">
    <w:name w:val="Body Text"/>
    <w:basedOn w:val="Normal"/>
    <w:rsid w:val="00A55A04"/>
    <w:pPr>
      <w:jc w:val="both"/>
    </w:pPr>
    <w:rPr>
      <w:sz w:val="24"/>
    </w:rPr>
  </w:style>
  <w:style w:type="paragraph" w:styleId="BodyTextIndent">
    <w:name w:val="Body Text Indent"/>
    <w:basedOn w:val="Normal"/>
    <w:rsid w:val="00A55A04"/>
    <w:pPr>
      <w:spacing w:before="240"/>
      <w:ind w:left="360"/>
      <w:jc w:val="both"/>
    </w:pPr>
  </w:style>
  <w:style w:type="paragraph" w:customStyle="1" w:styleId="BodyText21">
    <w:name w:val="Body Text 21"/>
    <w:basedOn w:val="Normal"/>
    <w:rsid w:val="00A55A04"/>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A55A04"/>
    <w:pPr>
      <w:keepNext/>
      <w:spacing w:before="240" w:after="120"/>
    </w:pPr>
    <w:rPr>
      <w:b/>
      <w:sz w:val="22"/>
    </w:rPr>
  </w:style>
  <w:style w:type="paragraph" w:customStyle="1" w:styleId="leveljust">
    <w:name w:val="leveljust"/>
    <w:basedOn w:val="level"/>
    <w:rsid w:val="00A55A04"/>
    <w:pPr>
      <w:jc w:val="both"/>
    </w:pPr>
  </w:style>
  <w:style w:type="paragraph" w:customStyle="1" w:styleId="level">
    <w:name w:val="level"/>
    <w:basedOn w:val="Normal"/>
    <w:rsid w:val="00A55A04"/>
    <w:pPr>
      <w:keepNext/>
      <w:tabs>
        <w:tab w:val="left" w:pos="360"/>
      </w:tabs>
      <w:spacing w:before="120" w:after="120"/>
    </w:pPr>
    <w:rPr>
      <w:b/>
      <w:sz w:val="18"/>
    </w:rPr>
  </w:style>
  <w:style w:type="paragraph" w:customStyle="1" w:styleId="Normal-spaceabove">
    <w:name w:val="Normal - space above"/>
    <w:rsid w:val="00A55A04"/>
    <w:pPr>
      <w:keepLines/>
      <w:spacing w:before="60"/>
      <w:jc w:val="both"/>
    </w:pPr>
    <w:rPr>
      <w:sz w:val="16"/>
      <w:lang w:val="en-GB"/>
    </w:rPr>
  </w:style>
  <w:style w:type="character" w:styleId="FootnoteReference">
    <w:name w:val="footnote reference"/>
    <w:semiHidden/>
    <w:rsid w:val="00A55A04"/>
    <w:rPr>
      <w:vertAlign w:val="superscript"/>
    </w:rPr>
  </w:style>
  <w:style w:type="character" w:styleId="Hyperlink">
    <w:name w:val="Hyperlink"/>
    <w:rsid w:val="00A55A04"/>
    <w:rPr>
      <w:rFonts w:ascii="Arial" w:hAnsi="Arial" w:cs="Arial" w:hint="default"/>
      <w:color w:val="0000FF"/>
      <w:u w:val="single"/>
    </w:rPr>
  </w:style>
  <w:style w:type="paragraph" w:styleId="NormalWeb">
    <w:name w:val="Normal (Web)"/>
    <w:basedOn w:val="Normal"/>
    <w:rsid w:val="00A55A04"/>
    <w:pPr>
      <w:spacing w:before="100" w:beforeAutospacing="1" w:after="100" w:afterAutospacing="1"/>
    </w:pPr>
    <w:rPr>
      <w:rFonts w:cs="Arial"/>
      <w:color w:val="000000"/>
      <w:sz w:val="24"/>
    </w:rPr>
  </w:style>
  <w:style w:type="character" w:styleId="FollowedHyperlink">
    <w:name w:val="FollowedHyperlink"/>
    <w:rsid w:val="00A55A04"/>
    <w:rPr>
      <w:color w:val="800080"/>
      <w:u w:val="single"/>
    </w:rPr>
  </w:style>
  <w:style w:type="character" w:styleId="PageNumber">
    <w:name w:val="page number"/>
    <w:basedOn w:val="DefaultParagraphFont"/>
    <w:rsid w:val="00A55A04"/>
  </w:style>
  <w:style w:type="paragraph" w:styleId="BalloonText">
    <w:name w:val="Balloon Text"/>
    <w:basedOn w:val="Normal"/>
    <w:semiHidden/>
    <w:rsid w:val="00A55A04"/>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3B1E51"/>
    <w:rPr>
      <w:rFonts w:ascii="Cambria" w:hAnsi="Cambria"/>
      <w:szCs w:val="20"/>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3B1E51"/>
    <w:rPr>
      <w:rFonts w:ascii="Cambria" w:hAnsi="Cambria"/>
      <w:lang w:val="en-GB"/>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931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paragraph" w:styleId="ListParagraph">
    <w:name w:val="List Paragraph"/>
    <w:basedOn w:val="Normal"/>
    <w:qFormat/>
    <w:rsid w:val="00023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www.plagiaris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FormType xmlns="45804768-7f68-44ad-8493-733ff8c0415e">Course Syllabus</FormType>
    <_dlc_DocId xmlns="4c854669-c37d-4e1c-9895-ff9cd39da670">KEWWX7CN5SVZ-3-567</_dlc_DocId>
    <_dlc_DocIdUrl xmlns="4c854669-c37d-4e1c-9895-ff9cd39da670">
      <Url>http://sites.ju.edu.jo/en/Pqmc/_layouts/DocIdRedir.aspx?ID=KEWWX7CN5SVZ-3-567</Url>
      <Description>KEWWX7CN5SVZ-3-567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2.xml><?xml version="1.0" encoding="utf-8"?>
<ds:datastoreItem xmlns:ds="http://schemas.openxmlformats.org/officeDocument/2006/customXml" ds:itemID="{7B6C2B86-D5C3-48D4-ADE1-CF9DB6B60156}">
  <ds:schemaRefs>
    <ds:schemaRef ds:uri="http://schemas.microsoft.com/office/2006/metadata/properties"/>
    <ds:schemaRef ds:uri="45804768-7f68-44ad-8493-733ff8c0415e"/>
  </ds:schemaRefs>
</ds:datastoreItem>
</file>

<file path=customXml/itemProps3.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4.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F9598C-324D-4081-9C5F-CCBD2FFF95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33</TotalTime>
  <Pages>6</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bilal al-ahmad</cp:lastModifiedBy>
  <cp:revision>7</cp:revision>
  <cp:lastPrinted>2017-02-14T13:12:00Z</cp:lastPrinted>
  <dcterms:created xsi:type="dcterms:W3CDTF">2020-02-17T20:53:00Z</dcterms:created>
  <dcterms:modified xsi:type="dcterms:W3CDTF">2020-10-08T08:20:00Z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